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A50E4" w14:textId="77777777" w:rsidR="001E1C75" w:rsidRDefault="00911446" w:rsidP="001E1C75">
      <w:pPr>
        <w:ind w:left="-540"/>
        <w:rPr>
          <w:b/>
        </w:rPr>
      </w:pPr>
      <w:r>
        <w:rPr>
          <w:b/>
        </w:rPr>
        <w:t>GCCHM LEADERSHIP CERTIFICATION</w:t>
      </w:r>
    </w:p>
    <w:p w14:paraId="5CFE1E2E" w14:textId="77777777" w:rsidR="001E1C75" w:rsidRDefault="001E1C75" w:rsidP="001E1C75">
      <w:pPr>
        <w:ind w:left="-540"/>
        <w:rPr>
          <w:b/>
        </w:rPr>
      </w:pPr>
      <w:r>
        <w:rPr>
          <w:b/>
        </w:rPr>
        <w:t>Level VI, Course #2</w:t>
      </w:r>
    </w:p>
    <w:p w14:paraId="1BD8C55F" w14:textId="77777777" w:rsidR="001E1C75" w:rsidRDefault="001E1C75" w:rsidP="001E1C75">
      <w:pPr>
        <w:ind w:left="-540"/>
        <w:rPr>
          <w:b/>
        </w:rPr>
      </w:pPr>
    </w:p>
    <w:p w14:paraId="66188E3F" w14:textId="77777777" w:rsidR="001E1C75" w:rsidRDefault="001E1C75" w:rsidP="001E1C75">
      <w:pPr>
        <w:ind w:left="-540"/>
        <w:jc w:val="center"/>
        <w:rPr>
          <w:b/>
        </w:rPr>
      </w:pPr>
      <w:r>
        <w:rPr>
          <w:b/>
        </w:rPr>
        <w:t xml:space="preserve">THE INS AND OUTS OF ADOLESCENT BRAIN DEVELOPMENT </w:t>
      </w:r>
    </w:p>
    <w:p w14:paraId="571604B1" w14:textId="77777777" w:rsidR="001E1C75" w:rsidRDefault="001E1C75" w:rsidP="001E1C75">
      <w:pPr>
        <w:ind w:left="-540"/>
        <w:jc w:val="center"/>
        <w:rPr>
          <w:b/>
          <w:sz w:val="22"/>
        </w:rPr>
      </w:pPr>
      <w:r>
        <w:rPr>
          <w:b/>
          <w:sz w:val="22"/>
        </w:rPr>
        <w:t>Dr. Diane Bales, University of Georgia</w:t>
      </w:r>
    </w:p>
    <w:p w14:paraId="02BED32B" w14:textId="77777777" w:rsidR="001E1C75" w:rsidRDefault="001E1C75" w:rsidP="001E1C75">
      <w:pPr>
        <w:ind w:left="-540"/>
        <w:jc w:val="center"/>
        <w:rPr>
          <w:b/>
          <w:sz w:val="22"/>
        </w:rPr>
      </w:pPr>
      <w:r>
        <w:rPr>
          <w:b/>
          <w:sz w:val="22"/>
        </w:rPr>
        <w:t>(Presenter’s Notes)</w:t>
      </w:r>
    </w:p>
    <w:p w14:paraId="6DB7DC6E" w14:textId="77777777" w:rsidR="001E1C75" w:rsidRDefault="001E1C75" w:rsidP="001E1C75">
      <w:pPr>
        <w:ind w:left="-540"/>
        <w:jc w:val="center"/>
        <w:rPr>
          <w:b/>
          <w:sz w:val="22"/>
        </w:rPr>
      </w:pPr>
    </w:p>
    <w:p w14:paraId="41905090" w14:textId="77777777" w:rsidR="001E1C75" w:rsidRDefault="001E1C75" w:rsidP="001E1C75">
      <w:pPr>
        <w:ind w:left="-540"/>
        <w:jc w:val="center"/>
        <w:rPr>
          <w:b/>
          <w:sz w:val="22"/>
        </w:rPr>
      </w:pPr>
    </w:p>
    <w:p w14:paraId="586F84BE" w14:textId="77777777" w:rsidR="001E1C75" w:rsidRDefault="001E1C75" w:rsidP="001E1C75">
      <w:pPr>
        <w:ind w:left="-540"/>
        <w:rPr>
          <w:b/>
          <w:sz w:val="22"/>
        </w:rPr>
      </w:pPr>
    </w:p>
    <w:p w14:paraId="49446475" w14:textId="77777777" w:rsidR="001E1C75" w:rsidRDefault="001E1C75" w:rsidP="001E1C75">
      <w:pPr>
        <w:ind w:left="-540"/>
        <w:rPr>
          <w:b/>
          <w:sz w:val="22"/>
        </w:rPr>
      </w:pPr>
      <w:r w:rsidRPr="001E1C75">
        <w:rPr>
          <w:b/>
          <w:sz w:val="22"/>
        </w:rPr>
        <w:t>The Adolescent Brain: An Example</w:t>
      </w:r>
    </w:p>
    <w:p w14:paraId="5FCECADF" w14:textId="77777777" w:rsidR="001E1C75" w:rsidRDefault="001E1C75" w:rsidP="001E1C75">
      <w:pPr>
        <w:ind w:left="-540"/>
        <w:rPr>
          <w:b/>
          <w:sz w:val="22"/>
        </w:rPr>
      </w:pPr>
    </w:p>
    <w:p w14:paraId="1B49BC35" w14:textId="77777777" w:rsidR="001E1C75" w:rsidRDefault="001E1C75" w:rsidP="001E1C75">
      <w:pPr>
        <w:ind w:left="-90"/>
        <w:rPr>
          <w:sz w:val="22"/>
        </w:rPr>
      </w:pPr>
      <w:r w:rsidRPr="001E1C75">
        <w:rPr>
          <w:sz w:val="22"/>
        </w:rPr>
        <w:t>Last weekend, Jacob celebrated his birthday with a sleepover party</w:t>
      </w:r>
      <w:r>
        <w:rPr>
          <w:sz w:val="22"/>
        </w:rPr>
        <w:t xml:space="preserve"> </w:t>
      </w:r>
      <w:r w:rsidRPr="001E1C75">
        <w:rPr>
          <w:sz w:val="22"/>
        </w:rPr>
        <w:t>that included four male friends. The five boys were in the basement</w:t>
      </w:r>
      <w:r>
        <w:rPr>
          <w:sz w:val="22"/>
        </w:rPr>
        <w:t xml:space="preserve"> </w:t>
      </w:r>
      <w:r w:rsidRPr="001E1C75">
        <w:rPr>
          <w:sz w:val="22"/>
        </w:rPr>
        <w:t>playing video games. Jacob’s mom received a call about 9:30 pm from</w:t>
      </w:r>
      <w:r>
        <w:rPr>
          <w:sz w:val="22"/>
        </w:rPr>
        <w:t xml:space="preserve"> </w:t>
      </w:r>
      <w:r w:rsidRPr="001E1C75">
        <w:rPr>
          <w:sz w:val="22"/>
        </w:rPr>
        <w:t>the police, asking her to come down to the local laundromat. When</w:t>
      </w:r>
      <w:r>
        <w:rPr>
          <w:sz w:val="22"/>
        </w:rPr>
        <w:t xml:space="preserve"> </w:t>
      </w:r>
      <w:r w:rsidRPr="001E1C75">
        <w:rPr>
          <w:sz w:val="22"/>
        </w:rPr>
        <w:t>Jacob’s mom arrived, she learned from the officer that the five boys</w:t>
      </w:r>
      <w:r>
        <w:rPr>
          <w:sz w:val="22"/>
        </w:rPr>
        <w:t xml:space="preserve"> </w:t>
      </w:r>
      <w:r w:rsidRPr="001E1C75">
        <w:rPr>
          <w:sz w:val="22"/>
        </w:rPr>
        <w:t>had slipped out of the basement, gone down to the laundromat, and</w:t>
      </w:r>
      <w:r>
        <w:rPr>
          <w:sz w:val="22"/>
        </w:rPr>
        <w:t xml:space="preserve"> </w:t>
      </w:r>
      <w:r w:rsidRPr="001E1C75">
        <w:rPr>
          <w:sz w:val="22"/>
        </w:rPr>
        <w:t>were taking turns drying each other in the large industrial clothes</w:t>
      </w:r>
      <w:r>
        <w:rPr>
          <w:sz w:val="22"/>
        </w:rPr>
        <w:t xml:space="preserve"> </w:t>
      </w:r>
      <w:r w:rsidRPr="001E1C75">
        <w:rPr>
          <w:sz w:val="22"/>
        </w:rPr>
        <w:t>dryers. A customer at the laundromat flagged down the officer, who</w:t>
      </w:r>
      <w:r>
        <w:rPr>
          <w:sz w:val="22"/>
        </w:rPr>
        <w:t xml:space="preserve"> </w:t>
      </w:r>
      <w:r w:rsidRPr="001E1C75">
        <w:rPr>
          <w:sz w:val="22"/>
        </w:rPr>
        <w:t>asked the boys why they were playing in the dryers.</w:t>
      </w:r>
    </w:p>
    <w:p w14:paraId="76C60602" w14:textId="77777777" w:rsidR="001E1C75" w:rsidRPr="001E1C75" w:rsidRDefault="001E1C75" w:rsidP="001E1C75">
      <w:pPr>
        <w:ind w:left="-90"/>
        <w:rPr>
          <w:sz w:val="22"/>
        </w:rPr>
      </w:pPr>
    </w:p>
    <w:p w14:paraId="25E162E1" w14:textId="77777777" w:rsidR="001E1C75" w:rsidRPr="001E1C75" w:rsidRDefault="001E1C75" w:rsidP="001E1C75">
      <w:pPr>
        <w:ind w:left="-90"/>
        <w:rPr>
          <w:b/>
          <w:sz w:val="22"/>
        </w:rPr>
      </w:pPr>
      <w:r w:rsidRPr="001E1C75">
        <w:rPr>
          <w:b/>
          <w:sz w:val="22"/>
        </w:rPr>
        <w:t>Why did Jacob and his friends do this?</w:t>
      </w:r>
    </w:p>
    <w:p w14:paraId="529B17CC" w14:textId="77777777" w:rsidR="001E1C75" w:rsidRPr="001E1C75" w:rsidRDefault="001E1C75" w:rsidP="001E1C75">
      <w:pPr>
        <w:ind w:left="-90"/>
        <w:rPr>
          <w:b/>
          <w:sz w:val="22"/>
        </w:rPr>
      </w:pPr>
      <w:r w:rsidRPr="001E1C75">
        <w:rPr>
          <w:b/>
          <w:sz w:val="22"/>
        </w:rPr>
        <w:t>About how old do you think Jacob is?</w:t>
      </w:r>
    </w:p>
    <w:p w14:paraId="22ECC095" w14:textId="77777777" w:rsidR="001E1C75" w:rsidRDefault="001E1C75" w:rsidP="001E1C75">
      <w:pPr>
        <w:rPr>
          <w:b/>
          <w:sz w:val="22"/>
        </w:rPr>
      </w:pPr>
    </w:p>
    <w:p w14:paraId="6FA4D4F0" w14:textId="77777777" w:rsidR="001E1C75" w:rsidRPr="001E1C75" w:rsidRDefault="001E1C75" w:rsidP="001E1C75">
      <w:pPr>
        <w:ind w:left="-540"/>
        <w:rPr>
          <w:b/>
          <w:sz w:val="22"/>
        </w:rPr>
      </w:pPr>
      <w:r w:rsidRPr="001E1C75">
        <w:rPr>
          <w:b/>
          <w:sz w:val="22"/>
        </w:rPr>
        <w:t>Why is it so important to study the brain?</w:t>
      </w:r>
    </w:p>
    <w:p w14:paraId="2189FFF6" w14:textId="77777777" w:rsidR="001E1C75" w:rsidRPr="001E1C75" w:rsidRDefault="001E1C75" w:rsidP="001E1C75">
      <w:pPr>
        <w:ind w:left="-540" w:firstLine="450"/>
        <w:rPr>
          <w:sz w:val="22"/>
        </w:rPr>
      </w:pPr>
      <w:r w:rsidRPr="001E1C75">
        <w:rPr>
          <w:sz w:val="22"/>
        </w:rPr>
        <w:t>Recent brain research tells us…</w:t>
      </w:r>
    </w:p>
    <w:p w14:paraId="462D551C" w14:textId="77777777" w:rsidR="001E1C75" w:rsidRPr="001E1C75" w:rsidRDefault="001E1C75" w:rsidP="001E1C75">
      <w:pPr>
        <w:numPr>
          <w:ilvl w:val="0"/>
          <w:numId w:val="1"/>
        </w:numPr>
        <w:rPr>
          <w:sz w:val="22"/>
        </w:rPr>
      </w:pPr>
      <w:r w:rsidRPr="001E1C75">
        <w:rPr>
          <w:sz w:val="22"/>
        </w:rPr>
        <w:t>The brain is not fully developed at birth</w:t>
      </w:r>
    </w:p>
    <w:p w14:paraId="5426FDB8" w14:textId="77777777" w:rsidR="001E1C75" w:rsidRPr="001E1C75" w:rsidRDefault="001E1C75" w:rsidP="001E1C75">
      <w:pPr>
        <w:numPr>
          <w:ilvl w:val="0"/>
          <w:numId w:val="1"/>
        </w:numPr>
        <w:rPr>
          <w:sz w:val="22"/>
        </w:rPr>
      </w:pPr>
      <w:r w:rsidRPr="001E1C75">
        <w:rPr>
          <w:sz w:val="22"/>
        </w:rPr>
        <w:t>Important foundations are formed before age 3</w:t>
      </w:r>
    </w:p>
    <w:p w14:paraId="76E060EB" w14:textId="77777777" w:rsidR="001E1C75" w:rsidRPr="001E1C75" w:rsidRDefault="001E1C75" w:rsidP="001E1C75">
      <w:pPr>
        <w:numPr>
          <w:ilvl w:val="0"/>
          <w:numId w:val="1"/>
        </w:numPr>
        <w:rPr>
          <w:sz w:val="22"/>
        </w:rPr>
      </w:pPr>
      <w:r w:rsidRPr="001E1C75">
        <w:rPr>
          <w:sz w:val="22"/>
        </w:rPr>
        <w:t>Early, positive interactions with nurturing adults are vital to healthy brain development</w:t>
      </w:r>
    </w:p>
    <w:p w14:paraId="18F318DA" w14:textId="77777777" w:rsidR="001E1C75" w:rsidRPr="001E1C75" w:rsidRDefault="001E1C75" w:rsidP="001E1C75">
      <w:pPr>
        <w:numPr>
          <w:ilvl w:val="0"/>
          <w:numId w:val="1"/>
        </w:numPr>
        <w:rPr>
          <w:sz w:val="22"/>
        </w:rPr>
      </w:pPr>
      <w:r w:rsidRPr="001E1C75">
        <w:rPr>
          <w:sz w:val="22"/>
        </w:rPr>
        <w:t>Sensory experiences affect early brain development</w:t>
      </w:r>
    </w:p>
    <w:p w14:paraId="410D11E0" w14:textId="77777777" w:rsidR="001E1C75" w:rsidRPr="001E1C75" w:rsidRDefault="001E1C75" w:rsidP="001E1C75">
      <w:pPr>
        <w:ind w:left="-540"/>
        <w:rPr>
          <w:sz w:val="22"/>
        </w:rPr>
      </w:pPr>
    </w:p>
    <w:p w14:paraId="2D739E6F" w14:textId="77777777" w:rsidR="001E1C75" w:rsidRPr="001E1C75" w:rsidRDefault="001E1C75" w:rsidP="001E1C75">
      <w:pPr>
        <w:ind w:left="-540"/>
        <w:rPr>
          <w:sz w:val="22"/>
        </w:rPr>
      </w:pPr>
    </w:p>
    <w:p w14:paraId="4791DCEB" w14:textId="77777777" w:rsidR="001E1C75" w:rsidRDefault="001E1C75" w:rsidP="001E1C75">
      <w:pPr>
        <w:ind w:left="-450"/>
        <w:rPr>
          <w:b/>
        </w:rPr>
      </w:pPr>
      <w:r>
        <w:rPr>
          <w:b/>
        </w:rPr>
        <w:t>Parts of the Brain</w:t>
      </w:r>
    </w:p>
    <w:p w14:paraId="41D4FFFC" w14:textId="77777777" w:rsidR="001E1C75" w:rsidRDefault="001E1C75" w:rsidP="001E1C75">
      <w:pPr>
        <w:ind w:left="-450"/>
        <w:rPr>
          <w:b/>
        </w:rPr>
      </w:pPr>
    </w:p>
    <w:p w14:paraId="236D2D82" w14:textId="25FEB1D3" w:rsidR="00911446" w:rsidRPr="00911446" w:rsidRDefault="001E1C75" w:rsidP="00911446">
      <w:pPr>
        <w:ind w:left="2160" w:hanging="2150"/>
        <w:rPr>
          <w:sz w:val="22"/>
        </w:rPr>
      </w:pPr>
      <w:r w:rsidRPr="001E1C75">
        <w:t>Cerebral cortex</w:t>
      </w:r>
      <w:r w:rsidR="000102BC">
        <w:t>:</w:t>
      </w:r>
      <w:r w:rsidR="000102BC">
        <w:tab/>
        <w:t xml:space="preserve">The outer layer of the brain often referred to as gray matter.  </w:t>
      </w:r>
      <w:r w:rsidR="00911446" w:rsidRPr="00911446">
        <w:t xml:space="preserve"> </w:t>
      </w:r>
      <w:r w:rsidR="00911446" w:rsidRPr="00911446">
        <w:rPr>
          <w:sz w:val="22"/>
        </w:rPr>
        <w:t>It plays a key role in memory, attention, percept</w:t>
      </w:r>
      <w:r w:rsidR="00911446">
        <w:rPr>
          <w:sz w:val="22"/>
        </w:rPr>
        <w:t>ion, a</w:t>
      </w:r>
      <w:r w:rsidR="00623B49">
        <w:rPr>
          <w:sz w:val="22"/>
        </w:rPr>
        <w:t>wareness, thought, language,</w:t>
      </w:r>
      <w:r w:rsidR="00623B49">
        <w:rPr>
          <w:sz w:val="22"/>
        </w:rPr>
        <w:tab/>
        <w:t xml:space="preserve">  </w:t>
      </w:r>
      <w:r w:rsidR="00911446" w:rsidRPr="00911446">
        <w:rPr>
          <w:sz w:val="22"/>
        </w:rPr>
        <w:t xml:space="preserve">and consciousness.  </w:t>
      </w:r>
    </w:p>
    <w:p w14:paraId="2E77883A" w14:textId="77777777" w:rsidR="00EB3C18" w:rsidRPr="001E1C75" w:rsidRDefault="001E1C75" w:rsidP="00911446">
      <w:pPr>
        <w:ind w:left="-450"/>
      </w:pPr>
      <w:r>
        <w:tab/>
      </w:r>
    </w:p>
    <w:p w14:paraId="3AB1F528" w14:textId="77777777" w:rsidR="000102BC" w:rsidRDefault="001E1C75" w:rsidP="000102BC">
      <w:pPr>
        <w:ind w:left="2160" w:hanging="2160"/>
        <w:rPr>
          <w:rFonts w:cs="Arial"/>
          <w:color w:val="1A1A1A"/>
          <w:sz w:val="22"/>
          <w:szCs w:val="26"/>
        </w:rPr>
      </w:pPr>
      <w:r w:rsidRPr="001E1C75">
        <w:t xml:space="preserve">Limbic system </w:t>
      </w:r>
      <w:r w:rsidR="000102BC">
        <w:t>:</w:t>
      </w:r>
      <w:r w:rsidR="000102BC">
        <w:tab/>
      </w:r>
      <w:r w:rsidR="000102BC">
        <w:rPr>
          <w:rFonts w:cs="Arial"/>
          <w:color w:val="1A1A1A"/>
          <w:sz w:val="22"/>
          <w:szCs w:val="26"/>
        </w:rPr>
        <w:t xml:space="preserve">A </w:t>
      </w:r>
      <w:r w:rsidR="000102BC" w:rsidRPr="000102BC">
        <w:rPr>
          <w:rFonts w:cs="Arial"/>
          <w:color w:val="1A1A1A"/>
          <w:sz w:val="22"/>
          <w:szCs w:val="26"/>
        </w:rPr>
        <w:t xml:space="preserve">complex system of nerves and networks </w:t>
      </w:r>
      <w:r w:rsidR="000102BC">
        <w:rPr>
          <w:rFonts w:cs="Arial"/>
          <w:color w:val="1A1A1A"/>
          <w:sz w:val="22"/>
          <w:szCs w:val="26"/>
        </w:rPr>
        <w:t>in the brain, involving several</w:t>
      </w:r>
    </w:p>
    <w:p w14:paraId="5816E26F" w14:textId="77777777" w:rsidR="000102BC" w:rsidRDefault="000102BC" w:rsidP="000102BC">
      <w:pPr>
        <w:ind w:left="2160" w:hanging="2160"/>
        <w:rPr>
          <w:rFonts w:cs="Arial"/>
          <w:color w:val="1A1A1A"/>
          <w:sz w:val="22"/>
          <w:szCs w:val="26"/>
        </w:rPr>
      </w:pPr>
      <w:r>
        <w:rPr>
          <w:rFonts w:cs="Arial"/>
          <w:color w:val="1A1A1A"/>
          <w:sz w:val="22"/>
          <w:szCs w:val="26"/>
        </w:rPr>
        <w:t>(inside the brain)</w:t>
      </w:r>
      <w:r>
        <w:rPr>
          <w:rFonts w:cs="Arial"/>
          <w:color w:val="1A1A1A"/>
          <w:sz w:val="22"/>
          <w:szCs w:val="26"/>
        </w:rPr>
        <w:tab/>
      </w:r>
      <w:r w:rsidRPr="000102BC">
        <w:rPr>
          <w:rFonts w:cs="Arial"/>
          <w:color w:val="1A1A1A"/>
          <w:sz w:val="22"/>
          <w:szCs w:val="26"/>
        </w:rPr>
        <w:t>areas near the edge of the cortex concerned with instinct and mood. It controls the basic emotions (fear, pleasure, anger) and drives (hunger, sex, dominance, care of offspring).</w:t>
      </w:r>
    </w:p>
    <w:p w14:paraId="00F9B38A" w14:textId="77777777" w:rsidR="00EB3C18" w:rsidRDefault="00EB3C18" w:rsidP="004857B3"/>
    <w:p w14:paraId="0669683D" w14:textId="77777777" w:rsidR="00EB3C18" w:rsidRPr="005577B5" w:rsidRDefault="001E1C75" w:rsidP="00EB3C18">
      <w:pPr>
        <w:pStyle w:val="ListParagraph"/>
        <w:numPr>
          <w:ilvl w:val="0"/>
          <w:numId w:val="2"/>
        </w:numPr>
        <w:tabs>
          <w:tab w:val="clear" w:pos="720"/>
          <w:tab w:val="num" w:pos="810"/>
        </w:tabs>
        <w:rPr>
          <w:sz w:val="22"/>
        </w:rPr>
      </w:pPr>
      <w:r w:rsidRPr="005577B5">
        <w:rPr>
          <w:sz w:val="22"/>
        </w:rPr>
        <w:t>Amygdala</w:t>
      </w:r>
      <w:r w:rsidR="00EB3C18" w:rsidRPr="005577B5">
        <w:rPr>
          <w:sz w:val="22"/>
        </w:rPr>
        <w:t>:</w:t>
      </w:r>
      <w:r w:rsidR="00EB3C18" w:rsidRPr="005577B5">
        <w:rPr>
          <w:sz w:val="22"/>
        </w:rPr>
        <w:tab/>
        <w:t xml:space="preserve">The integrative center for emotions, emotional behavior, and </w:t>
      </w:r>
    </w:p>
    <w:p w14:paraId="14D09AFF" w14:textId="77777777" w:rsidR="00EB3C18" w:rsidRPr="005577B5" w:rsidRDefault="00EB3C18" w:rsidP="00EB3C18">
      <w:pPr>
        <w:pStyle w:val="ListParagraph"/>
        <w:ind w:left="1440" w:firstLine="720"/>
        <w:rPr>
          <w:sz w:val="22"/>
        </w:rPr>
      </w:pPr>
      <w:r w:rsidRPr="005577B5">
        <w:rPr>
          <w:sz w:val="22"/>
        </w:rPr>
        <w:t xml:space="preserve">motivation.  </w:t>
      </w:r>
    </w:p>
    <w:p w14:paraId="21D6D567" w14:textId="77777777" w:rsidR="00EB3C18" w:rsidRDefault="00EB3C18" w:rsidP="00EB3C18">
      <w:pPr>
        <w:pStyle w:val="ListParagraph"/>
        <w:ind w:left="1440" w:firstLine="720"/>
      </w:pPr>
    </w:p>
    <w:p w14:paraId="49C5A3CB" w14:textId="77777777" w:rsidR="00EB3C18" w:rsidRPr="005577B5" w:rsidRDefault="001E1C75" w:rsidP="005577B5">
      <w:pPr>
        <w:pStyle w:val="ListParagraph"/>
        <w:numPr>
          <w:ilvl w:val="0"/>
          <w:numId w:val="2"/>
        </w:numPr>
        <w:tabs>
          <w:tab w:val="clear" w:pos="720"/>
          <w:tab w:val="num" w:pos="630"/>
        </w:tabs>
      </w:pPr>
      <w:r w:rsidRPr="001E1C75">
        <w:t>Hippocampus</w:t>
      </w:r>
      <w:r w:rsidR="00EB3C18">
        <w:t xml:space="preserve">:  </w:t>
      </w:r>
      <w:r w:rsidR="005577B5" w:rsidRPr="005577B5">
        <w:rPr>
          <w:rFonts w:cs="Verdana"/>
          <w:color w:val="4E4E4E"/>
          <w:sz w:val="22"/>
          <w:szCs w:val="26"/>
        </w:rPr>
        <w:t xml:space="preserve">The hippocampus is </w:t>
      </w:r>
      <w:r w:rsidR="005577B5">
        <w:rPr>
          <w:rFonts w:cs="Verdana"/>
          <w:color w:val="4E4E4E"/>
          <w:sz w:val="22"/>
          <w:szCs w:val="26"/>
        </w:rPr>
        <w:t>a small region of the brain that forms part of the limbic</w:t>
      </w:r>
    </w:p>
    <w:p w14:paraId="3E298AD2" w14:textId="77777777" w:rsidR="005577B5" w:rsidRDefault="005577B5" w:rsidP="005577B5">
      <w:pPr>
        <w:pStyle w:val="ListParagraph"/>
        <w:ind w:left="2160"/>
      </w:pPr>
      <w:r>
        <w:rPr>
          <w:rFonts w:cs="Verdana"/>
          <w:color w:val="4E4E4E"/>
          <w:sz w:val="22"/>
          <w:szCs w:val="26"/>
        </w:rPr>
        <w:t>system and is primarily associated with memory and spatial navigation.</w:t>
      </w:r>
    </w:p>
    <w:p w14:paraId="5ABF7F97" w14:textId="77777777" w:rsidR="00EB3C18" w:rsidRDefault="00EB3C18" w:rsidP="001E1C75">
      <w:pPr>
        <w:ind w:left="-450"/>
      </w:pPr>
    </w:p>
    <w:p w14:paraId="7F8EB3DF" w14:textId="43F70547" w:rsidR="001E1C75" w:rsidRPr="001E1C75" w:rsidRDefault="001E1C75" w:rsidP="00E95945">
      <w:pPr>
        <w:ind w:left="2160" w:hanging="2160"/>
      </w:pPr>
      <w:r w:rsidRPr="001E1C75">
        <w:lastRenderedPageBreak/>
        <w:t>Brain stem</w:t>
      </w:r>
      <w:r w:rsidR="005577B5">
        <w:t>:</w:t>
      </w:r>
      <w:r w:rsidR="005577B5">
        <w:tab/>
      </w:r>
      <w:r w:rsidR="00E95945">
        <w:t>It is the region that connects the cerebrum with the spinal cord.  It coordinates</w:t>
      </w:r>
      <w:r w:rsidR="00623B49">
        <w:t xml:space="preserve"> motor control signals from</w:t>
      </w:r>
      <w:r w:rsidR="00E95945">
        <w:t xml:space="preserve"> the brain to the body.  </w:t>
      </w:r>
      <w:r w:rsidR="00E95945">
        <w:tab/>
      </w:r>
    </w:p>
    <w:p w14:paraId="2097610F" w14:textId="77777777" w:rsidR="00E95945" w:rsidRDefault="00E95945" w:rsidP="001E1C75">
      <w:pPr>
        <w:ind w:left="-450"/>
      </w:pPr>
    </w:p>
    <w:p w14:paraId="6A73376A" w14:textId="77777777" w:rsidR="00911446" w:rsidRDefault="001E1C75" w:rsidP="00911446">
      <w:pPr>
        <w:ind w:left="2160" w:hanging="2160"/>
        <w:rPr>
          <w:sz w:val="22"/>
          <w:szCs w:val="22"/>
        </w:rPr>
      </w:pPr>
      <w:r w:rsidRPr="001E1C75">
        <w:t>Cerebellum</w:t>
      </w:r>
      <w:r w:rsidR="00E95945">
        <w:t>:</w:t>
      </w:r>
      <w:r w:rsidR="00E95945">
        <w:tab/>
      </w:r>
      <w:r w:rsidR="00911446" w:rsidRPr="00911446">
        <w:rPr>
          <w:sz w:val="22"/>
          <w:szCs w:val="22"/>
        </w:rPr>
        <w:t>T</w:t>
      </w:r>
      <w:r w:rsidR="00911446" w:rsidRPr="00911446">
        <w:rPr>
          <w:rFonts w:cs="Arial"/>
          <w:color w:val="1A1A1A"/>
          <w:sz w:val="22"/>
          <w:szCs w:val="22"/>
        </w:rPr>
        <w:t>he part of the brain at the back of the skull in vertebrates. Its function is to coordinate and regulate muscular activity.</w:t>
      </w:r>
      <w:r w:rsidR="00E95945" w:rsidRPr="00911446">
        <w:rPr>
          <w:sz w:val="22"/>
          <w:szCs w:val="22"/>
        </w:rPr>
        <w:tab/>
      </w:r>
    </w:p>
    <w:p w14:paraId="6121DBD6" w14:textId="77777777" w:rsidR="00EA108D" w:rsidRDefault="00EA108D" w:rsidP="00911446">
      <w:pPr>
        <w:ind w:left="2160" w:hanging="2160"/>
        <w:rPr>
          <w:sz w:val="22"/>
          <w:szCs w:val="22"/>
        </w:rPr>
      </w:pPr>
    </w:p>
    <w:p w14:paraId="6AFB8405" w14:textId="77777777" w:rsidR="00EA108D" w:rsidRPr="00911446" w:rsidRDefault="00EA108D" w:rsidP="00911446">
      <w:pPr>
        <w:ind w:left="2160" w:hanging="2160"/>
        <w:rPr>
          <w:sz w:val="22"/>
          <w:szCs w:val="22"/>
        </w:rPr>
      </w:pPr>
    </w:p>
    <w:p w14:paraId="4E04A781" w14:textId="77777777" w:rsidR="00911446" w:rsidRDefault="003510E0" w:rsidP="003510E0">
      <w:pPr>
        <w:ind w:left="2160" w:hanging="2700"/>
        <w:rPr>
          <w:sz w:val="22"/>
          <w:szCs w:val="22"/>
        </w:rPr>
      </w:pPr>
      <w:r>
        <w:rPr>
          <w:b/>
          <w:sz w:val="22"/>
          <w:szCs w:val="22"/>
        </w:rPr>
        <w:t>Lobes of the Brain</w:t>
      </w:r>
      <w:r>
        <w:rPr>
          <w:b/>
          <w:sz w:val="22"/>
          <w:szCs w:val="22"/>
        </w:rPr>
        <w:tab/>
      </w:r>
      <w:r w:rsidRPr="003510E0">
        <w:rPr>
          <w:sz w:val="22"/>
          <w:szCs w:val="22"/>
        </w:rPr>
        <w:t xml:space="preserve">There </w:t>
      </w:r>
      <w:r>
        <w:rPr>
          <w:sz w:val="22"/>
          <w:szCs w:val="22"/>
        </w:rPr>
        <w:t>are 4 lobes in each hemisphere of the brain.  The Frontal Lobe is the area of Executive Function.</w:t>
      </w:r>
    </w:p>
    <w:p w14:paraId="239AEB16" w14:textId="77777777" w:rsidR="003510E0" w:rsidRDefault="003510E0" w:rsidP="003510E0">
      <w:pPr>
        <w:ind w:left="2160" w:hanging="2700"/>
        <w:rPr>
          <w:sz w:val="22"/>
          <w:szCs w:val="22"/>
        </w:rPr>
      </w:pPr>
    </w:p>
    <w:p w14:paraId="09398210" w14:textId="77777777" w:rsidR="003510E0" w:rsidRDefault="003510E0" w:rsidP="003510E0">
      <w:pPr>
        <w:ind w:left="2160" w:hanging="2700"/>
        <w:rPr>
          <w:b/>
          <w:sz w:val="22"/>
          <w:szCs w:val="22"/>
        </w:rPr>
      </w:pPr>
      <w:r w:rsidRPr="003510E0">
        <w:rPr>
          <w:b/>
          <w:sz w:val="22"/>
          <w:szCs w:val="22"/>
        </w:rPr>
        <w:t>What is Executive Function?</w:t>
      </w:r>
    </w:p>
    <w:p w14:paraId="7E3F55D5" w14:textId="77777777" w:rsidR="003510E0" w:rsidRPr="003510E0" w:rsidRDefault="003510E0" w:rsidP="003510E0">
      <w:pPr>
        <w:ind w:left="2160" w:hanging="2700"/>
        <w:rPr>
          <w:b/>
          <w:sz w:val="22"/>
          <w:szCs w:val="22"/>
        </w:rPr>
      </w:pPr>
    </w:p>
    <w:p w14:paraId="5ECCCB28" w14:textId="77777777" w:rsidR="003510E0" w:rsidRPr="003510E0" w:rsidRDefault="003510E0" w:rsidP="003510E0">
      <w:pPr>
        <w:numPr>
          <w:ilvl w:val="0"/>
          <w:numId w:val="3"/>
        </w:numPr>
        <w:rPr>
          <w:sz w:val="22"/>
          <w:szCs w:val="22"/>
        </w:rPr>
      </w:pPr>
      <w:r w:rsidRPr="003510E0">
        <w:rPr>
          <w:sz w:val="22"/>
          <w:szCs w:val="22"/>
        </w:rPr>
        <w:t>Higher-order thinking skills that enable complex problem solving and goal-directed behavior</w:t>
      </w:r>
    </w:p>
    <w:p w14:paraId="719AA441" w14:textId="77777777" w:rsidR="003510E0" w:rsidRPr="003510E0" w:rsidRDefault="003510E0" w:rsidP="003510E0">
      <w:pPr>
        <w:numPr>
          <w:ilvl w:val="1"/>
          <w:numId w:val="3"/>
        </w:numPr>
        <w:rPr>
          <w:sz w:val="22"/>
          <w:szCs w:val="22"/>
        </w:rPr>
      </w:pPr>
      <w:r w:rsidRPr="003510E0">
        <w:rPr>
          <w:sz w:val="22"/>
          <w:szCs w:val="22"/>
        </w:rPr>
        <w:t>Planning</w:t>
      </w:r>
    </w:p>
    <w:p w14:paraId="549C52F0" w14:textId="77777777" w:rsidR="003510E0" w:rsidRPr="003510E0" w:rsidRDefault="003510E0" w:rsidP="003510E0">
      <w:pPr>
        <w:numPr>
          <w:ilvl w:val="1"/>
          <w:numId w:val="3"/>
        </w:numPr>
        <w:rPr>
          <w:sz w:val="22"/>
          <w:szCs w:val="22"/>
        </w:rPr>
      </w:pPr>
      <w:r w:rsidRPr="003510E0">
        <w:rPr>
          <w:sz w:val="22"/>
          <w:szCs w:val="22"/>
        </w:rPr>
        <w:t>Focused attention and filtering distractions</w:t>
      </w:r>
    </w:p>
    <w:p w14:paraId="0C26AED0" w14:textId="77777777" w:rsidR="003510E0" w:rsidRPr="003510E0" w:rsidRDefault="003510E0" w:rsidP="003510E0">
      <w:pPr>
        <w:numPr>
          <w:ilvl w:val="1"/>
          <w:numId w:val="3"/>
        </w:numPr>
        <w:rPr>
          <w:sz w:val="22"/>
          <w:szCs w:val="22"/>
        </w:rPr>
      </w:pPr>
      <w:r w:rsidRPr="003510E0">
        <w:rPr>
          <w:sz w:val="22"/>
          <w:szCs w:val="22"/>
        </w:rPr>
        <w:t>Remembering instructions even when</w:t>
      </w:r>
      <w:r>
        <w:rPr>
          <w:sz w:val="22"/>
          <w:szCs w:val="22"/>
        </w:rPr>
        <w:t xml:space="preserve"> </w:t>
      </w:r>
      <w:r w:rsidRPr="003510E0">
        <w:rPr>
          <w:sz w:val="22"/>
          <w:szCs w:val="22"/>
        </w:rPr>
        <w:t>interrupted</w:t>
      </w:r>
    </w:p>
    <w:p w14:paraId="430D0B13" w14:textId="77777777" w:rsidR="003510E0" w:rsidRPr="003510E0" w:rsidRDefault="003510E0" w:rsidP="003510E0">
      <w:pPr>
        <w:numPr>
          <w:ilvl w:val="1"/>
          <w:numId w:val="3"/>
        </w:numPr>
        <w:rPr>
          <w:sz w:val="22"/>
          <w:szCs w:val="22"/>
        </w:rPr>
      </w:pPr>
      <w:r w:rsidRPr="003510E0">
        <w:rPr>
          <w:sz w:val="22"/>
          <w:szCs w:val="22"/>
        </w:rPr>
        <w:t>Appropriate multi-tasking</w:t>
      </w:r>
    </w:p>
    <w:p w14:paraId="666EA381" w14:textId="77777777" w:rsidR="003510E0" w:rsidRPr="003510E0" w:rsidRDefault="003510E0" w:rsidP="003510E0">
      <w:pPr>
        <w:numPr>
          <w:ilvl w:val="1"/>
          <w:numId w:val="3"/>
        </w:numPr>
        <w:rPr>
          <w:sz w:val="22"/>
          <w:szCs w:val="22"/>
        </w:rPr>
      </w:pPr>
      <w:r w:rsidRPr="003510E0">
        <w:rPr>
          <w:sz w:val="22"/>
          <w:szCs w:val="22"/>
        </w:rPr>
        <w:t>Prioritizing tasks and setting goals</w:t>
      </w:r>
    </w:p>
    <w:p w14:paraId="3D837045" w14:textId="77777777" w:rsidR="003510E0" w:rsidRPr="003510E0" w:rsidRDefault="003510E0" w:rsidP="003510E0">
      <w:pPr>
        <w:numPr>
          <w:ilvl w:val="1"/>
          <w:numId w:val="3"/>
        </w:numPr>
        <w:rPr>
          <w:sz w:val="22"/>
          <w:szCs w:val="22"/>
        </w:rPr>
      </w:pPr>
      <w:r w:rsidRPr="003510E0">
        <w:rPr>
          <w:sz w:val="22"/>
          <w:szCs w:val="22"/>
        </w:rPr>
        <w:t>Evaluating progress toward goals</w:t>
      </w:r>
    </w:p>
    <w:p w14:paraId="7676C9D3" w14:textId="77777777" w:rsidR="003510E0" w:rsidRDefault="003510E0" w:rsidP="003510E0">
      <w:pPr>
        <w:numPr>
          <w:ilvl w:val="1"/>
          <w:numId w:val="3"/>
        </w:numPr>
        <w:rPr>
          <w:sz w:val="22"/>
          <w:szCs w:val="22"/>
        </w:rPr>
      </w:pPr>
      <w:r w:rsidRPr="003510E0">
        <w:rPr>
          <w:sz w:val="22"/>
          <w:szCs w:val="22"/>
        </w:rPr>
        <w:t>Controlling impulses and self-regulation</w:t>
      </w:r>
    </w:p>
    <w:p w14:paraId="46299DC9" w14:textId="77777777" w:rsidR="004857B3" w:rsidRDefault="004857B3" w:rsidP="004857B3">
      <w:pPr>
        <w:rPr>
          <w:sz w:val="22"/>
          <w:szCs w:val="22"/>
        </w:rPr>
      </w:pPr>
    </w:p>
    <w:p w14:paraId="459704DB" w14:textId="77777777" w:rsidR="004857B3" w:rsidRPr="004857B3" w:rsidRDefault="004857B3" w:rsidP="004857B3">
      <w:pPr>
        <w:ind w:hanging="540"/>
        <w:rPr>
          <w:b/>
          <w:sz w:val="22"/>
          <w:szCs w:val="22"/>
        </w:rPr>
      </w:pPr>
      <w:r w:rsidRPr="004857B3">
        <w:rPr>
          <w:b/>
          <w:sz w:val="22"/>
          <w:szCs w:val="22"/>
        </w:rPr>
        <w:t>Executive Function and the Brain</w:t>
      </w:r>
    </w:p>
    <w:p w14:paraId="4DA2216C" w14:textId="77777777" w:rsidR="004857B3" w:rsidRPr="004857B3" w:rsidRDefault="004857B3" w:rsidP="004857B3">
      <w:pPr>
        <w:numPr>
          <w:ilvl w:val="0"/>
          <w:numId w:val="4"/>
        </w:numPr>
        <w:rPr>
          <w:sz w:val="22"/>
          <w:szCs w:val="22"/>
        </w:rPr>
      </w:pPr>
      <w:r w:rsidRPr="004857B3">
        <w:rPr>
          <w:sz w:val="22"/>
          <w:szCs w:val="22"/>
        </w:rPr>
        <w:t>Largely controlled in the prefrontal cortex</w:t>
      </w:r>
    </w:p>
    <w:p w14:paraId="5FE8FA3C" w14:textId="77777777" w:rsidR="004857B3" w:rsidRPr="004857B3" w:rsidRDefault="004857B3" w:rsidP="004857B3">
      <w:pPr>
        <w:numPr>
          <w:ilvl w:val="0"/>
          <w:numId w:val="4"/>
        </w:numPr>
        <w:rPr>
          <w:sz w:val="22"/>
          <w:szCs w:val="22"/>
        </w:rPr>
      </w:pPr>
      <w:r w:rsidRPr="004857B3">
        <w:rPr>
          <w:sz w:val="22"/>
          <w:szCs w:val="22"/>
        </w:rPr>
        <w:t>Last part of the brain to finish developing</w:t>
      </w:r>
    </w:p>
    <w:p w14:paraId="07D4AD03" w14:textId="77777777" w:rsidR="004857B3" w:rsidRPr="004857B3" w:rsidRDefault="004857B3" w:rsidP="004857B3">
      <w:pPr>
        <w:numPr>
          <w:ilvl w:val="0"/>
          <w:numId w:val="4"/>
        </w:numPr>
        <w:rPr>
          <w:sz w:val="22"/>
          <w:szCs w:val="22"/>
        </w:rPr>
      </w:pPr>
      <w:r w:rsidRPr="004857B3">
        <w:rPr>
          <w:sz w:val="22"/>
          <w:szCs w:val="22"/>
        </w:rPr>
        <w:t>Depends on three types of brain function</w:t>
      </w:r>
    </w:p>
    <w:p w14:paraId="04FDFE12" w14:textId="77777777" w:rsidR="004857B3" w:rsidRPr="004857B3" w:rsidRDefault="004857B3" w:rsidP="004857B3">
      <w:pPr>
        <w:ind w:firstLine="720"/>
        <w:rPr>
          <w:sz w:val="22"/>
          <w:szCs w:val="22"/>
        </w:rPr>
      </w:pPr>
      <w:r w:rsidRPr="004857B3">
        <w:rPr>
          <w:sz w:val="22"/>
          <w:szCs w:val="22"/>
        </w:rPr>
        <w:t>* Working memory</w:t>
      </w:r>
    </w:p>
    <w:p w14:paraId="1F08B1F0" w14:textId="77777777" w:rsidR="004857B3" w:rsidRPr="004857B3" w:rsidRDefault="004857B3" w:rsidP="004857B3">
      <w:pPr>
        <w:ind w:firstLine="720"/>
        <w:rPr>
          <w:sz w:val="22"/>
          <w:szCs w:val="22"/>
        </w:rPr>
      </w:pPr>
      <w:r w:rsidRPr="004857B3">
        <w:rPr>
          <w:sz w:val="22"/>
          <w:szCs w:val="22"/>
        </w:rPr>
        <w:t>* Cognitive flexibility</w:t>
      </w:r>
    </w:p>
    <w:p w14:paraId="2B9EFCE9" w14:textId="77777777" w:rsidR="004857B3" w:rsidRPr="004857B3" w:rsidRDefault="004857B3" w:rsidP="004857B3">
      <w:pPr>
        <w:ind w:firstLine="720"/>
        <w:rPr>
          <w:sz w:val="22"/>
          <w:szCs w:val="22"/>
        </w:rPr>
      </w:pPr>
      <w:r w:rsidRPr="004857B3">
        <w:rPr>
          <w:sz w:val="22"/>
          <w:szCs w:val="22"/>
        </w:rPr>
        <w:t>* Inhibitory self-control</w:t>
      </w:r>
    </w:p>
    <w:p w14:paraId="0D593D61" w14:textId="77777777" w:rsidR="004857B3" w:rsidRDefault="004857B3" w:rsidP="004857B3">
      <w:pPr>
        <w:numPr>
          <w:ilvl w:val="0"/>
          <w:numId w:val="5"/>
        </w:numPr>
        <w:rPr>
          <w:sz w:val="22"/>
          <w:szCs w:val="22"/>
        </w:rPr>
      </w:pPr>
      <w:r w:rsidRPr="004857B3">
        <w:rPr>
          <w:sz w:val="22"/>
          <w:szCs w:val="22"/>
        </w:rPr>
        <w:t>Foundations begin developing early</w:t>
      </w:r>
    </w:p>
    <w:p w14:paraId="339477B3" w14:textId="77777777" w:rsidR="004857B3" w:rsidRDefault="004857B3" w:rsidP="004857B3">
      <w:pPr>
        <w:numPr>
          <w:ilvl w:val="0"/>
          <w:numId w:val="5"/>
        </w:numPr>
        <w:rPr>
          <w:sz w:val="22"/>
          <w:szCs w:val="22"/>
        </w:rPr>
      </w:pPr>
      <w:r w:rsidRPr="004857B3">
        <w:rPr>
          <w:sz w:val="22"/>
          <w:szCs w:val="22"/>
        </w:rPr>
        <w:t>Development depends on practice in supportive environments that scaffold progress</w:t>
      </w:r>
    </w:p>
    <w:p w14:paraId="61C0D01D" w14:textId="77777777" w:rsidR="004857B3" w:rsidRDefault="004857B3" w:rsidP="004857B3">
      <w:pPr>
        <w:rPr>
          <w:sz w:val="22"/>
          <w:szCs w:val="22"/>
        </w:rPr>
      </w:pPr>
    </w:p>
    <w:p w14:paraId="3CFCCA51" w14:textId="77777777" w:rsidR="004857B3" w:rsidRPr="004857B3" w:rsidRDefault="004857B3" w:rsidP="004857B3">
      <w:pPr>
        <w:ind w:hanging="540"/>
        <w:rPr>
          <w:b/>
          <w:sz w:val="22"/>
          <w:szCs w:val="22"/>
        </w:rPr>
      </w:pPr>
      <w:r w:rsidRPr="004857B3">
        <w:rPr>
          <w:b/>
          <w:sz w:val="22"/>
          <w:szCs w:val="22"/>
        </w:rPr>
        <w:t>How the Brain Develops</w:t>
      </w:r>
    </w:p>
    <w:p w14:paraId="48EA60D7" w14:textId="77777777" w:rsidR="004857B3" w:rsidRPr="004857B3" w:rsidRDefault="004857B3" w:rsidP="004857B3">
      <w:pPr>
        <w:numPr>
          <w:ilvl w:val="0"/>
          <w:numId w:val="6"/>
        </w:numPr>
        <w:rPr>
          <w:sz w:val="22"/>
          <w:szCs w:val="22"/>
        </w:rPr>
      </w:pPr>
      <w:r w:rsidRPr="004857B3">
        <w:rPr>
          <w:sz w:val="22"/>
          <w:szCs w:val="22"/>
        </w:rPr>
        <w:t>Neurons are formed</w:t>
      </w:r>
    </w:p>
    <w:p w14:paraId="6291E2A8" w14:textId="77777777" w:rsidR="004857B3" w:rsidRPr="004857B3" w:rsidRDefault="004857B3" w:rsidP="004857B3">
      <w:pPr>
        <w:numPr>
          <w:ilvl w:val="0"/>
          <w:numId w:val="6"/>
        </w:numPr>
        <w:rPr>
          <w:sz w:val="22"/>
          <w:szCs w:val="22"/>
        </w:rPr>
      </w:pPr>
      <w:r w:rsidRPr="004857B3">
        <w:rPr>
          <w:sz w:val="22"/>
          <w:szCs w:val="22"/>
        </w:rPr>
        <w:t>Neurons migrate into positions</w:t>
      </w:r>
    </w:p>
    <w:p w14:paraId="11B13CF9" w14:textId="77777777" w:rsidR="004857B3" w:rsidRPr="004857B3" w:rsidRDefault="004857B3" w:rsidP="004857B3">
      <w:pPr>
        <w:numPr>
          <w:ilvl w:val="0"/>
          <w:numId w:val="6"/>
        </w:numPr>
        <w:rPr>
          <w:sz w:val="22"/>
          <w:szCs w:val="22"/>
        </w:rPr>
      </w:pPr>
      <w:r w:rsidRPr="004857B3">
        <w:rPr>
          <w:sz w:val="22"/>
          <w:szCs w:val="22"/>
        </w:rPr>
        <w:t>Neurons are covered with myelin</w:t>
      </w:r>
    </w:p>
    <w:p w14:paraId="577CCC2F" w14:textId="77777777" w:rsidR="004857B3" w:rsidRPr="004857B3" w:rsidRDefault="004857B3" w:rsidP="004857B3">
      <w:pPr>
        <w:numPr>
          <w:ilvl w:val="0"/>
          <w:numId w:val="6"/>
        </w:numPr>
        <w:rPr>
          <w:sz w:val="22"/>
          <w:szCs w:val="22"/>
        </w:rPr>
      </w:pPr>
      <w:r w:rsidRPr="004857B3">
        <w:rPr>
          <w:sz w:val="22"/>
          <w:szCs w:val="22"/>
        </w:rPr>
        <w:t>Synapses are formed</w:t>
      </w:r>
    </w:p>
    <w:p w14:paraId="69B21BF6" w14:textId="77777777" w:rsidR="004857B3" w:rsidRPr="004857B3" w:rsidRDefault="004857B3" w:rsidP="004857B3">
      <w:pPr>
        <w:numPr>
          <w:ilvl w:val="0"/>
          <w:numId w:val="6"/>
        </w:numPr>
        <w:rPr>
          <w:sz w:val="22"/>
          <w:szCs w:val="22"/>
        </w:rPr>
      </w:pPr>
      <w:r w:rsidRPr="004857B3">
        <w:rPr>
          <w:sz w:val="22"/>
          <w:szCs w:val="22"/>
        </w:rPr>
        <w:t>Synapses are pruned</w:t>
      </w:r>
    </w:p>
    <w:p w14:paraId="70E793FE" w14:textId="77777777" w:rsidR="004857B3" w:rsidRPr="004857B3" w:rsidRDefault="004857B3" w:rsidP="004857B3">
      <w:pPr>
        <w:ind w:hanging="540"/>
        <w:rPr>
          <w:sz w:val="22"/>
          <w:szCs w:val="22"/>
        </w:rPr>
      </w:pPr>
    </w:p>
    <w:p w14:paraId="7F255920" w14:textId="77777777" w:rsidR="004857B3" w:rsidRPr="004857B3" w:rsidRDefault="004857B3" w:rsidP="004857B3">
      <w:pPr>
        <w:ind w:hanging="540"/>
        <w:rPr>
          <w:b/>
          <w:sz w:val="22"/>
          <w:szCs w:val="22"/>
        </w:rPr>
      </w:pPr>
      <w:r w:rsidRPr="004857B3">
        <w:rPr>
          <w:b/>
          <w:sz w:val="22"/>
          <w:szCs w:val="22"/>
        </w:rPr>
        <w:t>Adolescent Development</w:t>
      </w:r>
    </w:p>
    <w:p w14:paraId="56D92985" w14:textId="77777777" w:rsidR="004857B3" w:rsidRPr="004857B3" w:rsidRDefault="004857B3" w:rsidP="004857B3">
      <w:pPr>
        <w:numPr>
          <w:ilvl w:val="0"/>
          <w:numId w:val="7"/>
        </w:numPr>
        <w:rPr>
          <w:sz w:val="22"/>
          <w:szCs w:val="22"/>
        </w:rPr>
      </w:pPr>
      <w:r w:rsidRPr="004857B3">
        <w:rPr>
          <w:sz w:val="22"/>
          <w:szCs w:val="22"/>
        </w:rPr>
        <w:t>Myelination continues in frontal lobes</w:t>
      </w:r>
    </w:p>
    <w:p w14:paraId="641AA7C2" w14:textId="77777777" w:rsidR="004857B3" w:rsidRPr="004857B3" w:rsidRDefault="004857B3" w:rsidP="004857B3">
      <w:pPr>
        <w:numPr>
          <w:ilvl w:val="0"/>
          <w:numId w:val="7"/>
        </w:numPr>
        <w:rPr>
          <w:sz w:val="22"/>
          <w:szCs w:val="22"/>
        </w:rPr>
      </w:pPr>
      <w:r w:rsidRPr="004857B3">
        <w:rPr>
          <w:sz w:val="22"/>
          <w:szCs w:val="22"/>
        </w:rPr>
        <w:t>Pruning and some synapse formation continue</w:t>
      </w:r>
    </w:p>
    <w:p w14:paraId="6DA2B283" w14:textId="77777777" w:rsidR="004857B3" w:rsidRPr="004857B3" w:rsidRDefault="004857B3" w:rsidP="004857B3">
      <w:pPr>
        <w:numPr>
          <w:ilvl w:val="0"/>
          <w:numId w:val="7"/>
        </w:numPr>
        <w:rPr>
          <w:sz w:val="22"/>
          <w:szCs w:val="22"/>
        </w:rPr>
      </w:pPr>
      <w:r w:rsidRPr="004857B3">
        <w:rPr>
          <w:sz w:val="22"/>
          <w:szCs w:val="22"/>
        </w:rPr>
        <w:t>Areas for planning and judgment finish developing last</w:t>
      </w:r>
    </w:p>
    <w:p w14:paraId="15A74128" w14:textId="77777777" w:rsidR="003510E0" w:rsidRDefault="003510E0" w:rsidP="003510E0">
      <w:pPr>
        <w:ind w:left="2160" w:hanging="2700"/>
        <w:rPr>
          <w:sz w:val="22"/>
          <w:szCs w:val="22"/>
        </w:rPr>
      </w:pPr>
    </w:p>
    <w:p w14:paraId="4C7B4EDB" w14:textId="77777777" w:rsidR="003510E0" w:rsidRDefault="003510E0" w:rsidP="003510E0">
      <w:pPr>
        <w:ind w:left="2160" w:hanging="2700"/>
        <w:rPr>
          <w:b/>
          <w:sz w:val="22"/>
          <w:szCs w:val="22"/>
        </w:rPr>
      </w:pPr>
    </w:p>
    <w:p w14:paraId="318D11A9" w14:textId="77777777" w:rsidR="007E7C28" w:rsidRPr="007E7C28" w:rsidRDefault="007E7C28" w:rsidP="007E7C28">
      <w:pPr>
        <w:ind w:left="2160" w:hanging="2700"/>
        <w:rPr>
          <w:b/>
          <w:sz w:val="22"/>
          <w:szCs w:val="22"/>
        </w:rPr>
      </w:pPr>
      <w:r w:rsidRPr="007E7C28">
        <w:rPr>
          <w:b/>
          <w:sz w:val="22"/>
          <w:szCs w:val="22"/>
        </w:rPr>
        <w:t>Key Changes in the Adolescent Brain</w:t>
      </w:r>
    </w:p>
    <w:p w14:paraId="0BEB3BAB" w14:textId="77777777" w:rsidR="00520918" w:rsidRPr="007E7C28" w:rsidRDefault="00520918" w:rsidP="007E7C28">
      <w:pPr>
        <w:numPr>
          <w:ilvl w:val="1"/>
          <w:numId w:val="8"/>
        </w:numPr>
        <w:tabs>
          <w:tab w:val="clear" w:pos="1440"/>
          <w:tab w:val="left" w:pos="720"/>
        </w:tabs>
        <w:ind w:hanging="1080"/>
        <w:rPr>
          <w:sz w:val="22"/>
          <w:szCs w:val="22"/>
        </w:rPr>
      </w:pPr>
      <w:r w:rsidRPr="007E7C28">
        <w:rPr>
          <w:sz w:val="22"/>
          <w:szCs w:val="22"/>
        </w:rPr>
        <w:t>Increase in gray matter</w:t>
      </w:r>
    </w:p>
    <w:p w14:paraId="5A5CB63B" w14:textId="77777777" w:rsidR="00520918" w:rsidRPr="007E7C28" w:rsidRDefault="00520918" w:rsidP="007E7C28">
      <w:pPr>
        <w:numPr>
          <w:ilvl w:val="1"/>
          <w:numId w:val="8"/>
        </w:numPr>
        <w:tabs>
          <w:tab w:val="clear" w:pos="1440"/>
          <w:tab w:val="left" w:pos="720"/>
        </w:tabs>
        <w:ind w:hanging="1080"/>
        <w:rPr>
          <w:sz w:val="22"/>
          <w:szCs w:val="22"/>
        </w:rPr>
      </w:pPr>
      <w:r w:rsidRPr="007E7C28">
        <w:rPr>
          <w:sz w:val="22"/>
          <w:szCs w:val="22"/>
        </w:rPr>
        <w:t>Quicker reaction time</w:t>
      </w:r>
    </w:p>
    <w:p w14:paraId="31C7EE98" w14:textId="77777777" w:rsidR="00520918" w:rsidRPr="007E7C28" w:rsidRDefault="00520918" w:rsidP="007E7C28">
      <w:pPr>
        <w:numPr>
          <w:ilvl w:val="1"/>
          <w:numId w:val="8"/>
        </w:numPr>
        <w:tabs>
          <w:tab w:val="clear" w:pos="1440"/>
          <w:tab w:val="left" w:pos="720"/>
        </w:tabs>
        <w:ind w:hanging="1080"/>
        <w:rPr>
          <w:sz w:val="22"/>
          <w:szCs w:val="22"/>
        </w:rPr>
      </w:pPr>
      <w:r w:rsidRPr="007E7C28">
        <w:rPr>
          <w:sz w:val="22"/>
          <w:szCs w:val="22"/>
        </w:rPr>
        <w:t>Better reasoning abilities</w:t>
      </w:r>
    </w:p>
    <w:p w14:paraId="5E190C0B" w14:textId="77777777" w:rsidR="00520918" w:rsidRPr="007E7C28" w:rsidRDefault="00520918" w:rsidP="007E7C28">
      <w:pPr>
        <w:numPr>
          <w:ilvl w:val="1"/>
          <w:numId w:val="8"/>
        </w:numPr>
        <w:tabs>
          <w:tab w:val="clear" w:pos="1440"/>
          <w:tab w:val="left" w:pos="720"/>
        </w:tabs>
        <w:ind w:hanging="1080"/>
        <w:rPr>
          <w:sz w:val="22"/>
          <w:szCs w:val="22"/>
        </w:rPr>
      </w:pPr>
      <w:r w:rsidRPr="007E7C28">
        <w:rPr>
          <w:sz w:val="22"/>
          <w:szCs w:val="22"/>
        </w:rPr>
        <w:t>Hormone changes affect social behavior and responses to stress</w:t>
      </w:r>
    </w:p>
    <w:p w14:paraId="01EFDF23" w14:textId="77777777" w:rsidR="00520918" w:rsidRPr="007E7C28" w:rsidRDefault="00520918" w:rsidP="007E7C28">
      <w:pPr>
        <w:numPr>
          <w:ilvl w:val="1"/>
          <w:numId w:val="8"/>
        </w:numPr>
        <w:tabs>
          <w:tab w:val="clear" w:pos="1440"/>
          <w:tab w:val="left" w:pos="720"/>
        </w:tabs>
        <w:ind w:hanging="1080"/>
        <w:rPr>
          <w:sz w:val="22"/>
          <w:szCs w:val="22"/>
        </w:rPr>
      </w:pPr>
      <w:r w:rsidRPr="007E7C28">
        <w:rPr>
          <w:sz w:val="22"/>
          <w:szCs w:val="22"/>
        </w:rPr>
        <w:t>Continued improvements in impulse control</w:t>
      </w:r>
    </w:p>
    <w:p w14:paraId="6A4FECB9" w14:textId="77777777" w:rsidR="007E7C28" w:rsidRDefault="00520918" w:rsidP="007E7C28">
      <w:pPr>
        <w:numPr>
          <w:ilvl w:val="1"/>
          <w:numId w:val="8"/>
        </w:numPr>
        <w:tabs>
          <w:tab w:val="clear" w:pos="1440"/>
          <w:tab w:val="left" w:pos="720"/>
        </w:tabs>
        <w:ind w:hanging="1080"/>
        <w:rPr>
          <w:sz w:val="22"/>
          <w:szCs w:val="22"/>
        </w:rPr>
      </w:pPr>
      <w:r w:rsidRPr="007E7C28">
        <w:rPr>
          <w:sz w:val="22"/>
          <w:szCs w:val="22"/>
        </w:rPr>
        <w:t xml:space="preserve">Parts of the brain responsible for emotional responses </w:t>
      </w:r>
      <w:r w:rsidR="007E7C28">
        <w:rPr>
          <w:sz w:val="22"/>
          <w:szCs w:val="22"/>
        </w:rPr>
        <w:t>are better-developed than parts</w:t>
      </w:r>
    </w:p>
    <w:p w14:paraId="17395917" w14:textId="77777777" w:rsidR="00520918" w:rsidRPr="007E7C28" w:rsidRDefault="007E7C28" w:rsidP="007E7C28">
      <w:pPr>
        <w:tabs>
          <w:tab w:val="left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 w:rsidR="00520918" w:rsidRPr="007E7C28">
        <w:rPr>
          <w:sz w:val="22"/>
          <w:szCs w:val="22"/>
        </w:rPr>
        <w:t xml:space="preserve">responsible for self-control </w:t>
      </w:r>
    </w:p>
    <w:p w14:paraId="0E1B96B5" w14:textId="77777777" w:rsidR="003510E0" w:rsidRPr="007E7C28" w:rsidRDefault="003510E0" w:rsidP="007E7C28">
      <w:pPr>
        <w:tabs>
          <w:tab w:val="left" w:pos="720"/>
        </w:tabs>
        <w:ind w:left="2160" w:hanging="1080"/>
        <w:rPr>
          <w:sz w:val="22"/>
          <w:szCs w:val="22"/>
        </w:rPr>
      </w:pPr>
    </w:p>
    <w:p w14:paraId="53715EF1" w14:textId="77777777" w:rsidR="00520918" w:rsidRPr="00520918" w:rsidRDefault="00520918" w:rsidP="00520918">
      <w:pPr>
        <w:tabs>
          <w:tab w:val="left" w:pos="720"/>
        </w:tabs>
        <w:ind w:left="2160" w:hanging="2700"/>
        <w:rPr>
          <w:b/>
          <w:sz w:val="22"/>
          <w:szCs w:val="22"/>
        </w:rPr>
      </w:pPr>
      <w:r w:rsidRPr="00520918">
        <w:rPr>
          <w:b/>
          <w:sz w:val="22"/>
          <w:szCs w:val="22"/>
        </w:rPr>
        <w:t>Some Issues Related to Teen Brains</w:t>
      </w:r>
    </w:p>
    <w:p w14:paraId="3F541E70" w14:textId="77777777" w:rsidR="00520918" w:rsidRPr="00520918" w:rsidRDefault="00520918" w:rsidP="00520918">
      <w:pPr>
        <w:numPr>
          <w:ilvl w:val="0"/>
          <w:numId w:val="9"/>
        </w:numPr>
        <w:tabs>
          <w:tab w:val="left" w:pos="720"/>
        </w:tabs>
        <w:rPr>
          <w:sz w:val="22"/>
          <w:szCs w:val="22"/>
        </w:rPr>
      </w:pPr>
      <w:r w:rsidRPr="00520918">
        <w:rPr>
          <w:sz w:val="22"/>
          <w:szCs w:val="22"/>
        </w:rPr>
        <w:t>Continuing challenges with impulse control</w:t>
      </w:r>
    </w:p>
    <w:p w14:paraId="19209531" w14:textId="77777777" w:rsidR="00520918" w:rsidRPr="00520918" w:rsidRDefault="00520918" w:rsidP="00520918">
      <w:pPr>
        <w:numPr>
          <w:ilvl w:val="0"/>
          <w:numId w:val="9"/>
        </w:numPr>
        <w:tabs>
          <w:tab w:val="left" w:pos="720"/>
        </w:tabs>
        <w:rPr>
          <w:sz w:val="22"/>
          <w:szCs w:val="22"/>
        </w:rPr>
      </w:pPr>
      <w:r w:rsidRPr="00520918">
        <w:rPr>
          <w:sz w:val="22"/>
          <w:szCs w:val="22"/>
        </w:rPr>
        <w:t>Changes in sleep patterns</w:t>
      </w:r>
    </w:p>
    <w:p w14:paraId="12083EDD" w14:textId="77777777" w:rsidR="00520918" w:rsidRPr="00520918" w:rsidRDefault="00520918" w:rsidP="00520918">
      <w:pPr>
        <w:numPr>
          <w:ilvl w:val="0"/>
          <w:numId w:val="9"/>
        </w:numPr>
        <w:tabs>
          <w:tab w:val="left" w:pos="720"/>
        </w:tabs>
        <w:rPr>
          <w:sz w:val="22"/>
          <w:szCs w:val="22"/>
        </w:rPr>
      </w:pPr>
      <w:r w:rsidRPr="00520918">
        <w:rPr>
          <w:sz w:val="22"/>
          <w:szCs w:val="22"/>
        </w:rPr>
        <w:t>Increase in risk-taking behaviors</w:t>
      </w:r>
    </w:p>
    <w:p w14:paraId="61605164" w14:textId="77777777" w:rsidR="00520918" w:rsidRPr="00520918" w:rsidRDefault="00520918" w:rsidP="00520918">
      <w:pPr>
        <w:numPr>
          <w:ilvl w:val="0"/>
          <w:numId w:val="9"/>
        </w:numPr>
        <w:tabs>
          <w:tab w:val="left" w:pos="720"/>
        </w:tabs>
        <w:rPr>
          <w:sz w:val="22"/>
          <w:szCs w:val="22"/>
        </w:rPr>
      </w:pPr>
      <w:r w:rsidRPr="00520918">
        <w:rPr>
          <w:sz w:val="22"/>
          <w:szCs w:val="22"/>
        </w:rPr>
        <w:t>Drinking alcohol</w:t>
      </w:r>
    </w:p>
    <w:p w14:paraId="471F5081" w14:textId="77777777" w:rsidR="00520918" w:rsidRPr="00520918" w:rsidRDefault="00520918" w:rsidP="00520918">
      <w:pPr>
        <w:numPr>
          <w:ilvl w:val="0"/>
          <w:numId w:val="9"/>
        </w:numPr>
        <w:tabs>
          <w:tab w:val="left" w:pos="720"/>
        </w:tabs>
        <w:rPr>
          <w:sz w:val="22"/>
          <w:szCs w:val="22"/>
        </w:rPr>
      </w:pPr>
      <w:r w:rsidRPr="00520918">
        <w:rPr>
          <w:sz w:val="22"/>
          <w:szCs w:val="22"/>
        </w:rPr>
        <w:t>Smoking</w:t>
      </w:r>
    </w:p>
    <w:p w14:paraId="17604347" w14:textId="77777777" w:rsidR="00520918" w:rsidRPr="00520918" w:rsidRDefault="00520918" w:rsidP="00520918">
      <w:pPr>
        <w:numPr>
          <w:ilvl w:val="0"/>
          <w:numId w:val="9"/>
        </w:numPr>
        <w:tabs>
          <w:tab w:val="left" w:pos="720"/>
        </w:tabs>
        <w:rPr>
          <w:sz w:val="22"/>
          <w:szCs w:val="22"/>
        </w:rPr>
      </w:pPr>
      <w:r w:rsidRPr="00520918">
        <w:rPr>
          <w:sz w:val="22"/>
          <w:szCs w:val="22"/>
        </w:rPr>
        <w:t>Using drugs</w:t>
      </w:r>
    </w:p>
    <w:p w14:paraId="6301A92C" w14:textId="77777777" w:rsidR="00520918" w:rsidRPr="00520918" w:rsidRDefault="00520918" w:rsidP="00520918">
      <w:pPr>
        <w:numPr>
          <w:ilvl w:val="0"/>
          <w:numId w:val="9"/>
        </w:numPr>
        <w:tabs>
          <w:tab w:val="left" w:pos="720"/>
        </w:tabs>
        <w:rPr>
          <w:sz w:val="22"/>
          <w:szCs w:val="22"/>
        </w:rPr>
      </w:pPr>
      <w:r w:rsidRPr="00520918">
        <w:rPr>
          <w:sz w:val="22"/>
          <w:szCs w:val="22"/>
        </w:rPr>
        <w:t>Sexual experimentation</w:t>
      </w:r>
    </w:p>
    <w:p w14:paraId="51C3E788" w14:textId="77777777" w:rsidR="00520918" w:rsidRPr="00520918" w:rsidRDefault="00520918" w:rsidP="00520918">
      <w:pPr>
        <w:numPr>
          <w:ilvl w:val="0"/>
          <w:numId w:val="9"/>
        </w:numPr>
        <w:tabs>
          <w:tab w:val="left" w:pos="720"/>
        </w:tabs>
        <w:rPr>
          <w:sz w:val="22"/>
          <w:szCs w:val="22"/>
        </w:rPr>
      </w:pPr>
      <w:r w:rsidRPr="00520918">
        <w:rPr>
          <w:sz w:val="22"/>
          <w:szCs w:val="22"/>
        </w:rPr>
        <w:t>Driving a car</w:t>
      </w:r>
    </w:p>
    <w:p w14:paraId="6396317C" w14:textId="77777777" w:rsidR="00911446" w:rsidRPr="007E7C28" w:rsidRDefault="00911446" w:rsidP="007E7C28">
      <w:pPr>
        <w:tabs>
          <w:tab w:val="left" w:pos="720"/>
        </w:tabs>
        <w:ind w:left="2160" w:hanging="1080"/>
        <w:rPr>
          <w:sz w:val="22"/>
          <w:szCs w:val="22"/>
        </w:rPr>
      </w:pPr>
    </w:p>
    <w:p w14:paraId="13F53D2A" w14:textId="77777777" w:rsidR="00520918" w:rsidRPr="00F05E8F" w:rsidRDefault="00520918" w:rsidP="00520918">
      <w:pPr>
        <w:tabs>
          <w:tab w:val="left" w:pos="720"/>
        </w:tabs>
        <w:ind w:left="-450" w:hanging="1080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F05E8F">
        <w:rPr>
          <w:b/>
          <w:sz w:val="22"/>
          <w:szCs w:val="22"/>
        </w:rPr>
        <w:t>Sleep and the Adolescent Brain</w:t>
      </w:r>
    </w:p>
    <w:p w14:paraId="423822F0" w14:textId="77777777" w:rsidR="00520918" w:rsidRPr="00520918" w:rsidRDefault="00520918" w:rsidP="00520918">
      <w:pPr>
        <w:numPr>
          <w:ilvl w:val="0"/>
          <w:numId w:val="10"/>
        </w:numPr>
        <w:tabs>
          <w:tab w:val="left" w:pos="720"/>
        </w:tabs>
        <w:rPr>
          <w:sz w:val="22"/>
          <w:szCs w:val="22"/>
        </w:rPr>
      </w:pPr>
      <w:r w:rsidRPr="00520918">
        <w:rPr>
          <w:sz w:val="22"/>
          <w:szCs w:val="22"/>
        </w:rPr>
        <w:t>Adolescents require as much sleep time as younger children, but don’t always get it</w:t>
      </w:r>
    </w:p>
    <w:p w14:paraId="7EA1313E" w14:textId="77777777" w:rsidR="00520918" w:rsidRPr="00520918" w:rsidRDefault="00520918" w:rsidP="00520918">
      <w:pPr>
        <w:numPr>
          <w:ilvl w:val="0"/>
          <w:numId w:val="10"/>
        </w:numPr>
        <w:tabs>
          <w:tab w:val="left" w:pos="720"/>
        </w:tabs>
        <w:rPr>
          <w:sz w:val="22"/>
          <w:szCs w:val="22"/>
        </w:rPr>
      </w:pPr>
      <w:r w:rsidRPr="00520918">
        <w:rPr>
          <w:sz w:val="22"/>
          <w:szCs w:val="22"/>
        </w:rPr>
        <w:t>Sleep patterns change with puberty</w:t>
      </w:r>
    </w:p>
    <w:p w14:paraId="08EB127C" w14:textId="77777777" w:rsidR="00520918" w:rsidRPr="00520918" w:rsidRDefault="00520918" w:rsidP="00520918">
      <w:pPr>
        <w:numPr>
          <w:ilvl w:val="0"/>
          <w:numId w:val="10"/>
        </w:numPr>
        <w:tabs>
          <w:tab w:val="left" w:pos="720"/>
        </w:tabs>
        <w:rPr>
          <w:sz w:val="22"/>
          <w:szCs w:val="22"/>
        </w:rPr>
      </w:pPr>
      <w:r w:rsidRPr="00520918">
        <w:rPr>
          <w:sz w:val="22"/>
          <w:szCs w:val="22"/>
        </w:rPr>
        <w:t>Differences in weekday and weekend sleep-wake patterns</w:t>
      </w:r>
    </w:p>
    <w:p w14:paraId="3D30D55F" w14:textId="77777777" w:rsidR="00520918" w:rsidRPr="00520918" w:rsidRDefault="00520918" w:rsidP="00520918">
      <w:pPr>
        <w:numPr>
          <w:ilvl w:val="0"/>
          <w:numId w:val="10"/>
        </w:numPr>
        <w:tabs>
          <w:tab w:val="left" w:pos="720"/>
        </w:tabs>
        <w:rPr>
          <w:sz w:val="22"/>
          <w:szCs w:val="22"/>
        </w:rPr>
      </w:pPr>
      <w:r w:rsidRPr="00520918">
        <w:rPr>
          <w:sz w:val="22"/>
          <w:szCs w:val="22"/>
        </w:rPr>
        <w:t>Common adolescent sleep problems include too little sleep, trouble falling asleep or awakening, and poor quality sleep</w:t>
      </w:r>
    </w:p>
    <w:p w14:paraId="15766B71" w14:textId="77777777" w:rsidR="00520918" w:rsidRPr="00520918" w:rsidRDefault="00520918" w:rsidP="00520918">
      <w:pPr>
        <w:numPr>
          <w:ilvl w:val="0"/>
          <w:numId w:val="10"/>
        </w:numPr>
        <w:tabs>
          <w:tab w:val="left" w:pos="720"/>
        </w:tabs>
        <w:rPr>
          <w:sz w:val="22"/>
          <w:szCs w:val="22"/>
        </w:rPr>
      </w:pPr>
      <w:r w:rsidRPr="00520918">
        <w:rPr>
          <w:sz w:val="22"/>
          <w:szCs w:val="22"/>
        </w:rPr>
        <w:t>Consequences may include increased risk of injury, poor school performance, negative mood, and increased stimulant use</w:t>
      </w:r>
    </w:p>
    <w:p w14:paraId="7B047DED" w14:textId="77777777" w:rsidR="001E1C75" w:rsidRDefault="001E1C75" w:rsidP="007E7C28">
      <w:pPr>
        <w:tabs>
          <w:tab w:val="left" w:pos="720"/>
        </w:tabs>
        <w:ind w:left="-450" w:hanging="1080"/>
        <w:rPr>
          <w:sz w:val="20"/>
        </w:rPr>
      </w:pPr>
    </w:p>
    <w:p w14:paraId="765FEFEB" w14:textId="77777777" w:rsidR="00520918" w:rsidRPr="00520918" w:rsidRDefault="00520918" w:rsidP="007E7C28">
      <w:pPr>
        <w:tabs>
          <w:tab w:val="left" w:pos="720"/>
        </w:tabs>
        <w:ind w:left="-450" w:hanging="1080"/>
        <w:rPr>
          <w:b/>
          <w:sz w:val="20"/>
        </w:rPr>
      </w:pPr>
    </w:p>
    <w:p w14:paraId="59841044" w14:textId="77777777" w:rsidR="00520918" w:rsidRPr="00520918" w:rsidRDefault="00520918" w:rsidP="00520918">
      <w:pPr>
        <w:tabs>
          <w:tab w:val="left" w:pos="720"/>
        </w:tabs>
        <w:ind w:left="-450" w:hanging="1080"/>
        <w:rPr>
          <w:b/>
        </w:rPr>
      </w:pPr>
      <w:r w:rsidRPr="00520918">
        <w:rPr>
          <w:b/>
          <w:sz w:val="20"/>
        </w:rPr>
        <w:tab/>
      </w:r>
      <w:r w:rsidRPr="00520918">
        <w:rPr>
          <w:b/>
        </w:rPr>
        <w:t>Sleep and Teens: What Adults Can Do</w:t>
      </w:r>
    </w:p>
    <w:p w14:paraId="3A70F152" w14:textId="77777777" w:rsidR="00520918" w:rsidRPr="00520918" w:rsidRDefault="00520918" w:rsidP="00520918">
      <w:pPr>
        <w:numPr>
          <w:ilvl w:val="0"/>
          <w:numId w:val="11"/>
        </w:numPr>
        <w:tabs>
          <w:tab w:val="left" w:pos="720"/>
        </w:tabs>
        <w:rPr>
          <w:sz w:val="20"/>
        </w:rPr>
      </w:pPr>
      <w:r w:rsidRPr="00520918">
        <w:rPr>
          <w:sz w:val="20"/>
        </w:rPr>
        <w:t>Structure and encourage regular sleep schedules</w:t>
      </w:r>
    </w:p>
    <w:p w14:paraId="19E6B0DB" w14:textId="77777777" w:rsidR="00520918" w:rsidRPr="00520918" w:rsidRDefault="00520918" w:rsidP="00520918">
      <w:pPr>
        <w:numPr>
          <w:ilvl w:val="0"/>
          <w:numId w:val="11"/>
        </w:numPr>
        <w:tabs>
          <w:tab w:val="left" w:pos="720"/>
        </w:tabs>
        <w:rPr>
          <w:sz w:val="20"/>
        </w:rPr>
      </w:pPr>
      <w:r w:rsidRPr="00520918">
        <w:rPr>
          <w:sz w:val="20"/>
        </w:rPr>
        <w:t>Create effective sleep environments</w:t>
      </w:r>
    </w:p>
    <w:p w14:paraId="421B81C6" w14:textId="77777777" w:rsidR="00520918" w:rsidRPr="00520918" w:rsidRDefault="00520918" w:rsidP="00520918">
      <w:pPr>
        <w:numPr>
          <w:ilvl w:val="0"/>
          <w:numId w:val="11"/>
        </w:numPr>
        <w:tabs>
          <w:tab w:val="left" w:pos="720"/>
        </w:tabs>
        <w:rPr>
          <w:sz w:val="20"/>
        </w:rPr>
      </w:pPr>
      <w:r w:rsidRPr="00520918">
        <w:rPr>
          <w:sz w:val="20"/>
        </w:rPr>
        <w:t>Adjust high school start times to accommodate adolescents’ sleep patterns</w:t>
      </w:r>
    </w:p>
    <w:p w14:paraId="344E55F5" w14:textId="77777777" w:rsidR="00520918" w:rsidRPr="00520918" w:rsidRDefault="00520918" w:rsidP="00520918">
      <w:pPr>
        <w:numPr>
          <w:ilvl w:val="0"/>
          <w:numId w:val="11"/>
        </w:numPr>
        <w:tabs>
          <w:tab w:val="left" w:pos="720"/>
        </w:tabs>
        <w:rPr>
          <w:sz w:val="20"/>
        </w:rPr>
      </w:pPr>
      <w:r w:rsidRPr="00520918">
        <w:rPr>
          <w:sz w:val="20"/>
        </w:rPr>
        <w:t>Limit the hours and times of day adolescents are allowed to work for pay</w:t>
      </w:r>
    </w:p>
    <w:p w14:paraId="3C44675B" w14:textId="77777777" w:rsidR="00520918" w:rsidRPr="00520918" w:rsidRDefault="00520918" w:rsidP="00520918">
      <w:pPr>
        <w:numPr>
          <w:ilvl w:val="0"/>
          <w:numId w:val="11"/>
        </w:numPr>
        <w:tabs>
          <w:tab w:val="left" w:pos="720"/>
        </w:tabs>
        <w:rPr>
          <w:sz w:val="20"/>
        </w:rPr>
      </w:pPr>
      <w:r w:rsidRPr="00520918">
        <w:rPr>
          <w:sz w:val="20"/>
        </w:rPr>
        <w:t>Teach about the dangers of drowsy driving</w:t>
      </w:r>
    </w:p>
    <w:p w14:paraId="273DCF40" w14:textId="77777777" w:rsidR="00520918" w:rsidRPr="00520918" w:rsidRDefault="00520918" w:rsidP="00520918">
      <w:pPr>
        <w:numPr>
          <w:ilvl w:val="0"/>
          <w:numId w:val="11"/>
        </w:numPr>
        <w:tabs>
          <w:tab w:val="left" w:pos="720"/>
        </w:tabs>
        <w:rPr>
          <w:sz w:val="20"/>
        </w:rPr>
      </w:pPr>
      <w:r w:rsidRPr="00520918">
        <w:rPr>
          <w:sz w:val="20"/>
        </w:rPr>
        <w:t>Encourage balance in teens’ schedules</w:t>
      </w:r>
    </w:p>
    <w:p w14:paraId="09447EC7" w14:textId="77777777" w:rsidR="00520918" w:rsidRPr="00520918" w:rsidRDefault="00520918" w:rsidP="00520918">
      <w:pPr>
        <w:numPr>
          <w:ilvl w:val="0"/>
          <w:numId w:val="11"/>
        </w:numPr>
        <w:tabs>
          <w:tab w:val="left" w:pos="720"/>
        </w:tabs>
        <w:rPr>
          <w:sz w:val="20"/>
        </w:rPr>
      </w:pPr>
      <w:r w:rsidRPr="00520918">
        <w:rPr>
          <w:sz w:val="20"/>
        </w:rPr>
        <w:t>Be alert to signs of sleep deprivation</w:t>
      </w:r>
    </w:p>
    <w:p w14:paraId="23C0586F" w14:textId="77777777" w:rsidR="00520918" w:rsidRDefault="00520918" w:rsidP="007E7C28">
      <w:pPr>
        <w:tabs>
          <w:tab w:val="left" w:pos="720"/>
        </w:tabs>
        <w:ind w:left="-450" w:hanging="1080"/>
        <w:rPr>
          <w:sz w:val="20"/>
        </w:rPr>
      </w:pPr>
      <w:r>
        <w:rPr>
          <w:sz w:val="20"/>
        </w:rPr>
        <w:tab/>
      </w:r>
    </w:p>
    <w:p w14:paraId="250D6062" w14:textId="77777777" w:rsidR="00520918" w:rsidRPr="00520918" w:rsidRDefault="00520918" w:rsidP="00520918">
      <w:pPr>
        <w:tabs>
          <w:tab w:val="left" w:pos="720"/>
        </w:tabs>
        <w:ind w:left="-450" w:hanging="1080"/>
        <w:rPr>
          <w:b/>
        </w:rPr>
      </w:pPr>
      <w:r w:rsidRPr="00520918">
        <w:rPr>
          <w:b/>
          <w:sz w:val="20"/>
        </w:rPr>
        <w:tab/>
      </w:r>
      <w:r w:rsidRPr="00520918">
        <w:rPr>
          <w:b/>
        </w:rPr>
        <w:t>Alcohol and the Adolescent Brain</w:t>
      </w:r>
    </w:p>
    <w:p w14:paraId="0D376313" w14:textId="77777777" w:rsidR="00520918" w:rsidRPr="00520918" w:rsidRDefault="00520918" w:rsidP="00520918">
      <w:pPr>
        <w:numPr>
          <w:ilvl w:val="0"/>
          <w:numId w:val="12"/>
        </w:numPr>
        <w:tabs>
          <w:tab w:val="left" w:pos="720"/>
        </w:tabs>
        <w:rPr>
          <w:sz w:val="20"/>
        </w:rPr>
      </w:pPr>
      <w:r w:rsidRPr="00520918">
        <w:rPr>
          <w:sz w:val="20"/>
        </w:rPr>
        <w:t>The teen brain processes alcohol differently than the adult brain</w:t>
      </w:r>
    </w:p>
    <w:p w14:paraId="20E090B8" w14:textId="77777777" w:rsidR="00520918" w:rsidRPr="00520918" w:rsidRDefault="00520918" w:rsidP="00520918">
      <w:pPr>
        <w:numPr>
          <w:ilvl w:val="1"/>
          <w:numId w:val="12"/>
        </w:numPr>
        <w:tabs>
          <w:tab w:val="left" w:pos="720"/>
        </w:tabs>
        <w:rPr>
          <w:sz w:val="20"/>
        </w:rPr>
      </w:pPr>
      <w:r w:rsidRPr="00520918">
        <w:rPr>
          <w:sz w:val="20"/>
        </w:rPr>
        <w:t>Adults tend to drink more overall</w:t>
      </w:r>
    </w:p>
    <w:p w14:paraId="621C9AE3" w14:textId="77777777" w:rsidR="00520918" w:rsidRPr="00520918" w:rsidRDefault="00520918" w:rsidP="00520918">
      <w:pPr>
        <w:numPr>
          <w:ilvl w:val="1"/>
          <w:numId w:val="12"/>
        </w:numPr>
        <w:tabs>
          <w:tab w:val="left" w:pos="720"/>
        </w:tabs>
        <w:rPr>
          <w:sz w:val="20"/>
        </w:rPr>
      </w:pPr>
      <w:r w:rsidRPr="00520918">
        <w:rPr>
          <w:sz w:val="20"/>
        </w:rPr>
        <w:t>When teens drink, they are more likely to binge</w:t>
      </w:r>
    </w:p>
    <w:p w14:paraId="7E6EF192" w14:textId="77777777" w:rsidR="00520918" w:rsidRPr="00520918" w:rsidRDefault="00520918" w:rsidP="00520918">
      <w:pPr>
        <w:numPr>
          <w:ilvl w:val="0"/>
          <w:numId w:val="12"/>
        </w:numPr>
        <w:tabs>
          <w:tab w:val="left" w:pos="720"/>
        </w:tabs>
        <w:rPr>
          <w:sz w:val="20"/>
        </w:rPr>
      </w:pPr>
      <w:r w:rsidRPr="00520918">
        <w:rPr>
          <w:sz w:val="20"/>
        </w:rPr>
        <w:t>Regular alcohol use can cause long-term impairments in brain functioning</w:t>
      </w:r>
    </w:p>
    <w:p w14:paraId="01365897" w14:textId="77777777" w:rsidR="00520918" w:rsidRPr="00520918" w:rsidRDefault="00520918" w:rsidP="00520918">
      <w:pPr>
        <w:numPr>
          <w:ilvl w:val="0"/>
          <w:numId w:val="12"/>
        </w:numPr>
        <w:tabs>
          <w:tab w:val="left" w:pos="720"/>
        </w:tabs>
        <w:rPr>
          <w:sz w:val="20"/>
        </w:rPr>
      </w:pPr>
      <w:r w:rsidRPr="00520918">
        <w:rPr>
          <w:sz w:val="20"/>
        </w:rPr>
        <w:t>Risk of alcohol dependence is higher in</w:t>
      </w:r>
    </w:p>
    <w:p w14:paraId="1CF157B9" w14:textId="77777777" w:rsidR="00520918" w:rsidRPr="00520918" w:rsidRDefault="00520918" w:rsidP="00520918">
      <w:pPr>
        <w:numPr>
          <w:ilvl w:val="1"/>
          <w:numId w:val="12"/>
        </w:numPr>
        <w:tabs>
          <w:tab w:val="left" w:pos="720"/>
        </w:tabs>
        <w:rPr>
          <w:sz w:val="20"/>
        </w:rPr>
      </w:pPr>
      <w:r w:rsidRPr="00520918">
        <w:rPr>
          <w:sz w:val="20"/>
        </w:rPr>
        <w:t>Younger drinkers</w:t>
      </w:r>
    </w:p>
    <w:p w14:paraId="71BF16E4" w14:textId="77777777" w:rsidR="00520918" w:rsidRPr="00DD6EB3" w:rsidRDefault="00520918" w:rsidP="00DD6EB3">
      <w:pPr>
        <w:numPr>
          <w:ilvl w:val="1"/>
          <w:numId w:val="12"/>
        </w:numPr>
        <w:tabs>
          <w:tab w:val="left" w:pos="720"/>
        </w:tabs>
        <w:rPr>
          <w:sz w:val="20"/>
        </w:rPr>
      </w:pPr>
      <w:r w:rsidRPr="00520918">
        <w:rPr>
          <w:sz w:val="20"/>
        </w:rPr>
        <w:t>Binge drinkers</w:t>
      </w:r>
    </w:p>
    <w:p w14:paraId="4ADE277E" w14:textId="77777777" w:rsidR="00DD6EB3" w:rsidRDefault="00DD6EB3" w:rsidP="007E7C28">
      <w:pPr>
        <w:tabs>
          <w:tab w:val="left" w:pos="720"/>
        </w:tabs>
        <w:ind w:left="-450" w:hanging="1080"/>
        <w:rPr>
          <w:sz w:val="20"/>
        </w:rPr>
      </w:pPr>
    </w:p>
    <w:p w14:paraId="479DFC57" w14:textId="77777777" w:rsidR="00DD6EB3" w:rsidRPr="00DD6EB3" w:rsidRDefault="00DD6EB3" w:rsidP="00DD6EB3">
      <w:pPr>
        <w:tabs>
          <w:tab w:val="left" w:pos="720"/>
        </w:tabs>
        <w:ind w:left="-450" w:hanging="1080"/>
        <w:rPr>
          <w:b/>
        </w:rPr>
      </w:pPr>
      <w:r w:rsidRPr="00DD6EB3">
        <w:rPr>
          <w:b/>
          <w:sz w:val="20"/>
        </w:rPr>
        <w:tab/>
      </w:r>
      <w:r w:rsidRPr="00DD6EB3">
        <w:rPr>
          <w:b/>
        </w:rPr>
        <w:t>Alcohol and the Adolescent Brain</w:t>
      </w:r>
    </w:p>
    <w:p w14:paraId="12E68135" w14:textId="77777777" w:rsidR="00DD6EB3" w:rsidRPr="00DD6EB3" w:rsidRDefault="00DD6EB3" w:rsidP="00DD6EB3">
      <w:pPr>
        <w:numPr>
          <w:ilvl w:val="0"/>
          <w:numId w:val="13"/>
        </w:numPr>
        <w:tabs>
          <w:tab w:val="left" w:pos="720"/>
        </w:tabs>
        <w:rPr>
          <w:sz w:val="20"/>
        </w:rPr>
      </w:pPr>
      <w:r w:rsidRPr="00DD6EB3">
        <w:rPr>
          <w:sz w:val="20"/>
        </w:rPr>
        <w:t>The teen brain processes alcohol differently than the adult brain</w:t>
      </w:r>
    </w:p>
    <w:p w14:paraId="2FF77B70" w14:textId="77777777" w:rsidR="00DD6EB3" w:rsidRPr="00DD6EB3" w:rsidRDefault="00DD6EB3" w:rsidP="00DD6EB3">
      <w:pPr>
        <w:numPr>
          <w:ilvl w:val="1"/>
          <w:numId w:val="13"/>
        </w:numPr>
        <w:tabs>
          <w:tab w:val="left" w:pos="720"/>
        </w:tabs>
        <w:rPr>
          <w:sz w:val="20"/>
        </w:rPr>
      </w:pPr>
      <w:r w:rsidRPr="00DD6EB3">
        <w:rPr>
          <w:sz w:val="20"/>
        </w:rPr>
        <w:t>Adults tend to drink more overall</w:t>
      </w:r>
    </w:p>
    <w:p w14:paraId="44473F78" w14:textId="77777777" w:rsidR="00DD6EB3" w:rsidRPr="00DD6EB3" w:rsidRDefault="00DD6EB3" w:rsidP="00DD6EB3">
      <w:pPr>
        <w:numPr>
          <w:ilvl w:val="1"/>
          <w:numId w:val="13"/>
        </w:numPr>
        <w:tabs>
          <w:tab w:val="left" w:pos="720"/>
        </w:tabs>
        <w:rPr>
          <w:sz w:val="20"/>
        </w:rPr>
      </w:pPr>
      <w:r w:rsidRPr="00DD6EB3">
        <w:rPr>
          <w:sz w:val="20"/>
        </w:rPr>
        <w:t>When teens drink, they are more likely to binge</w:t>
      </w:r>
    </w:p>
    <w:p w14:paraId="7C5AB8E1" w14:textId="77777777" w:rsidR="00DD6EB3" w:rsidRPr="00DD6EB3" w:rsidRDefault="00DD6EB3" w:rsidP="00DD6EB3">
      <w:pPr>
        <w:numPr>
          <w:ilvl w:val="0"/>
          <w:numId w:val="13"/>
        </w:numPr>
        <w:tabs>
          <w:tab w:val="left" w:pos="720"/>
        </w:tabs>
        <w:rPr>
          <w:sz w:val="20"/>
        </w:rPr>
      </w:pPr>
      <w:r w:rsidRPr="00DD6EB3">
        <w:rPr>
          <w:sz w:val="20"/>
        </w:rPr>
        <w:t>Regular alcohol use can cause long-term impairments in brain functioning</w:t>
      </w:r>
    </w:p>
    <w:p w14:paraId="3F738B38" w14:textId="77777777" w:rsidR="00DD6EB3" w:rsidRPr="00DD6EB3" w:rsidRDefault="00DD6EB3" w:rsidP="00DD6EB3">
      <w:pPr>
        <w:numPr>
          <w:ilvl w:val="0"/>
          <w:numId w:val="13"/>
        </w:numPr>
        <w:tabs>
          <w:tab w:val="left" w:pos="720"/>
        </w:tabs>
        <w:rPr>
          <w:sz w:val="20"/>
        </w:rPr>
      </w:pPr>
      <w:r w:rsidRPr="00DD6EB3">
        <w:rPr>
          <w:sz w:val="20"/>
        </w:rPr>
        <w:t>Risk of alcohol dependence is higher in</w:t>
      </w:r>
    </w:p>
    <w:p w14:paraId="4EB0CA5F" w14:textId="77777777" w:rsidR="00DD6EB3" w:rsidRPr="00DD6EB3" w:rsidRDefault="00DD6EB3" w:rsidP="00DD6EB3">
      <w:pPr>
        <w:numPr>
          <w:ilvl w:val="1"/>
          <w:numId w:val="13"/>
        </w:numPr>
        <w:tabs>
          <w:tab w:val="left" w:pos="720"/>
        </w:tabs>
        <w:rPr>
          <w:sz w:val="20"/>
        </w:rPr>
      </w:pPr>
      <w:r w:rsidRPr="00DD6EB3">
        <w:rPr>
          <w:sz w:val="20"/>
        </w:rPr>
        <w:t>Younger drinkers</w:t>
      </w:r>
    </w:p>
    <w:p w14:paraId="6F506EFB" w14:textId="77777777" w:rsidR="00DD6EB3" w:rsidRDefault="00DD6EB3" w:rsidP="00DD6EB3">
      <w:pPr>
        <w:numPr>
          <w:ilvl w:val="1"/>
          <w:numId w:val="13"/>
        </w:numPr>
        <w:tabs>
          <w:tab w:val="left" w:pos="720"/>
        </w:tabs>
        <w:rPr>
          <w:sz w:val="20"/>
        </w:rPr>
      </w:pPr>
      <w:r w:rsidRPr="00DD6EB3">
        <w:rPr>
          <w:sz w:val="20"/>
        </w:rPr>
        <w:t>Binge drinkers</w:t>
      </w:r>
    </w:p>
    <w:p w14:paraId="7BBE9688" w14:textId="77777777" w:rsidR="00DD6EB3" w:rsidRDefault="00DD6EB3" w:rsidP="00DD6EB3">
      <w:pPr>
        <w:tabs>
          <w:tab w:val="left" w:pos="720"/>
        </w:tabs>
        <w:rPr>
          <w:sz w:val="20"/>
        </w:rPr>
      </w:pPr>
    </w:p>
    <w:p w14:paraId="59A1C947" w14:textId="77777777" w:rsidR="00DD6EB3" w:rsidRDefault="00DD6EB3" w:rsidP="00DD6EB3">
      <w:pPr>
        <w:tabs>
          <w:tab w:val="left" w:pos="720"/>
        </w:tabs>
        <w:rPr>
          <w:b/>
          <w:sz w:val="22"/>
        </w:rPr>
      </w:pPr>
      <w:r w:rsidRPr="00DD6EB3">
        <w:rPr>
          <w:b/>
          <w:sz w:val="22"/>
        </w:rPr>
        <w:t>Drivin</w:t>
      </w:r>
      <w:bookmarkStart w:id="0" w:name="_GoBack"/>
      <w:bookmarkEnd w:id="0"/>
      <w:r w:rsidRPr="00DD6EB3">
        <w:rPr>
          <w:b/>
          <w:sz w:val="22"/>
        </w:rPr>
        <w:t>g and the Adolescent Brain</w:t>
      </w:r>
    </w:p>
    <w:p w14:paraId="2EB39BF6" w14:textId="77777777" w:rsidR="00DD6EB3" w:rsidRPr="00DD6EB3" w:rsidRDefault="00DD6EB3" w:rsidP="00DD6EB3">
      <w:pPr>
        <w:tabs>
          <w:tab w:val="left" w:pos="720"/>
        </w:tabs>
        <w:rPr>
          <w:b/>
          <w:sz w:val="22"/>
        </w:rPr>
      </w:pPr>
    </w:p>
    <w:p w14:paraId="3B72E6D0" w14:textId="77777777" w:rsidR="00DD6EB3" w:rsidRDefault="00DD6EB3" w:rsidP="00DD6EB3">
      <w:pPr>
        <w:tabs>
          <w:tab w:val="left" w:pos="720"/>
        </w:tabs>
        <w:rPr>
          <w:sz w:val="22"/>
        </w:rPr>
      </w:pPr>
      <w:r>
        <w:rPr>
          <w:sz w:val="22"/>
        </w:rPr>
        <w:tab/>
      </w:r>
      <w:r w:rsidRPr="00DD6EB3">
        <w:rPr>
          <w:sz w:val="22"/>
        </w:rPr>
        <w:t>Why do most 16-year-olds drive like they’re missing a part of their brain?</w:t>
      </w:r>
    </w:p>
    <w:p w14:paraId="420D871D" w14:textId="77777777" w:rsidR="00DD6EB3" w:rsidRPr="00DD6EB3" w:rsidRDefault="00DD6EB3" w:rsidP="00DD6EB3">
      <w:pPr>
        <w:tabs>
          <w:tab w:val="left" w:pos="720"/>
        </w:tabs>
        <w:rPr>
          <w:sz w:val="22"/>
        </w:rPr>
      </w:pPr>
    </w:p>
    <w:p w14:paraId="1C053D4D" w14:textId="77777777" w:rsidR="00DD6EB3" w:rsidRPr="00DD6EB3" w:rsidRDefault="00DD6EB3" w:rsidP="00DD6EB3">
      <w:pPr>
        <w:tabs>
          <w:tab w:val="left" w:pos="720"/>
        </w:tabs>
        <w:rPr>
          <w:b/>
          <w:sz w:val="22"/>
        </w:rPr>
      </w:pPr>
      <w:r w:rsidRPr="00DD6EB3">
        <w:rPr>
          <w:b/>
          <w:sz w:val="22"/>
        </w:rPr>
        <w:t>Driving and the Adolescent Brain</w:t>
      </w:r>
    </w:p>
    <w:p w14:paraId="100D7DAE" w14:textId="77777777" w:rsidR="00DD6EB3" w:rsidRPr="00DD6EB3" w:rsidRDefault="00DD6EB3" w:rsidP="00DD6EB3">
      <w:pPr>
        <w:numPr>
          <w:ilvl w:val="0"/>
          <w:numId w:val="14"/>
        </w:numPr>
        <w:tabs>
          <w:tab w:val="left" w:pos="720"/>
        </w:tabs>
        <w:rPr>
          <w:sz w:val="22"/>
        </w:rPr>
      </w:pPr>
      <w:r w:rsidRPr="00DD6EB3">
        <w:rPr>
          <w:sz w:val="22"/>
        </w:rPr>
        <w:t>Motor Vehicle crashes are the leading cause of death for 15 – 20 year olds</w:t>
      </w:r>
    </w:p>
    <w:p w14:paraId="709B335B" w14:textId="77777777" w:rsidR="00DD6EB3" w:rsidRPr="00DD6EB3" w:rsidRDefault="00DD6EB3" w:rsidP="00DD6EB3">
      <w:pPr>
        <w:numPr>
          <w:ilvl w:val="0"/>
          <w:numId w:val="14"/>
        </w:numPr>
        <w:tabs>
          <w:tab w:val="left" w:pos="720"/>
        </w:tabs>
        <w:rPr>
          <w:sz w:val="22"/>
        </w:rPr>
      </w:pPr>
      <w:r w:rsidRPr="00DD6EB3">
        <w:rPr>
          <w:sz w:val="22"/>
        </w:rPr>
        <w:t>Teens tend to take more risks when driving</w:t>
      </w:r>
    </w:p>
    <w:p w14:paraId="0D0E1E47" w14:textId="77777777" w:rsidR="00DD6EB3" w:rsidRPr="00DD6EB3" w:rsidRDefault="00DD6EB3" w:rsidP="00DD6EB3">
      <w:pPr>
        <w:numPr>
          <w:ilvl w:val="0"/>
          <w:numId w:val="14"/>
        </w:numPr>
        <w:tabs>
          <w:tab w:val="left" w:pos="720"/>
        </w:tabs>
        <w:rPr>
          <w:sz w:val="22"/>
        </w:rPr>
      </w:pPr>
      <w:r w:rsidRPr="00DD6EB3">
        <w:rPr>
          <w:sz w:val="22"/>
        </w:rPr>
        <w:t>Risk-taking is higher when other teens are in the car</w:t>
      </w:r>
    </w:p>
    <w:p w14:paraId="71AC32C7" w14:textId="77777777" w:rsidR="00DD6EB3" w:rsidRDefault="00DD6EB3" w:rsidP="00DD6EB3">
      <w:pPr>
        <w:numPr>
          <w:ilvl w:val="0"/>
          <w:numId w:val="14"/>
        </w:numPr>
        <w:tabs>
          <w:tab w:val="left" w:pos="720"/>
        </w:tabs>
        <w:rPr>
          <w:sz w:val="22"/>
        </w:rPr>
      </w:pPr>
      <w:r w:rsidRPr="00DD6EB3">
        <w:rPr>
          <w:sz w:val="22"/>
        </w:rPr>
        <w:t>Time and experience needed to build complex skills required for safe driving</w:t>
      </w:r>
    </w:p>
    <w:p w14:paraId="7624E3D7" w14:textId="77777777" w:rsidR="00DD6EB3" w:rsidRDefault="00DD6EB3" w:rsidP="00DD6EB3">
      <w:pPr>
        <w:tabs>
          <w:tab w:val="left" w:pos="720"/>
        </w:tabs>
        <w:rPr>
          <w:sz w:val="22"/>
        </w:rPr>
      </w:pPr>
    </w:p>
    <w:p w14:paraId="0045B083" w14:textId="77777777" w:rsidR="00DD6EB3" w:rsidRPr="00DD6EB3" w:rsidRDefault="00DD6EB3" w:rsidP="00DD6EB3">
      <w:pPr>
        <w:tabs>
          <w:tab w:val="left" w:pos="720"/>
        </w:tabs>
        <w:rPr>
          <w:b/>
          <w:sz w:val="22"/>
        </w:rPr>
      </w:pPr>
      <w:r w:rsidRPr="00DD6EB3">
        <w:rPr>
          <w:b/>
          <w:sz w:val="22"/>
        </w:rPr>
        <w:t>Georgia’s Graduated Driver Licenses</w:t>
      </w:r>
    </w:p>
    <w:p w14:paraId="0C913961" w14:textId="77777777" w:rsidR="00DD6EB3" w:rsidRPr="00DD6EB3" w:rsidRDefault="00DD6EB3" w:rsidP="00DD6EB3">
      <w:pPr>
        <w:pStyle w:val="ListParagraph"/>
        <w:numPr>
          <w:ilvl w:val="0"/>
          <w:numId w:val="2"/>
        </w:numPr>
        <w:tabs>
          <w:tab w:val="left" w:pos="720"/>
        </w:tabs>
        <w:rPr>
          <w:sz w:val="22"/>
        </w:rPr>
      </w:pPr>
      <w:r w:rsidRPr="00DD6EB3">
        <w:rPr>
          <w:sz w:val="22"/>
        </w:rPr>
        <w:t>Step 1: Instructional Permit (age 15)</w:t>
      </w:r>
    </w:p>
    <w:p w14:paraId="3A530306" w14:textId="77777777" w:rsidR="00DD6EB3" w:rsidRPr="00DD6EB3" w:rsidRDefault="00DD6EB3" w:rsidP="00DD6EB3">
      <w:pPr>
        <w:pStyle w:val="ListParagraph"/>
        <w:numPr>
          <w:ilvl w:val="0"/>
          <w:numId w:val="2"/>
        </w:numPr>
        <w:tabs>
          <w:tab w:val="left" w:pos="720"/>
        </w:tabs>
        <w:rPr>
          <w:sz w:val="22"/>
        </w:rPr>
      </w:pPr>
      <w:r w:rsidRPr="00DD6EB3">
        <w:rPr>
          <w:sz w:val="22"/>
        </w:rPr>
        <w:t>Step 2: Intermediate License (ages 16-17)</w:t>
      </w:r>
    </w:p>
    <w:p w14:paraId="1DA7DBA8" w14:textId="77777777" w:rsidR="00DD6EB3" w:rsidRPr="00DD6EB3" w:rsidRDefault="00DD6EB3" w:rsidP="00DD6EB3">
      <w:pPr>
        <w:pStyle w:val="ListParagraph"/>
        <w:numPr>
          <w:ilvl w:val="0"/>
          <w:numId w:val="2"/>
        </w:numPr>
        <w:tabs>
          <w:tab w:val="left" w:pos="720"/>
        </w:tabs>
        <w:rPr>
          <w:sz w:val="22"/>
        </w:rPr>
      </w:pPr>
      <w:r w:rsidRPr="00DD6EB3">
        <w:rPr>
          <w:sz w:val="22"/>
        </w:rPr>
        <w:t>Driver Education and road experience requirements</w:t>
      </w:r>
    </w:p>
    <w:p w14:paraId="4BA28875" w14:textId="77777777" w:rsidR="00DD6EB3" w:rsidRPr="00DD6EB3" w:rsidRDefault="00DD6EB3" w:rsidP="00DD6EB3">
      <w:pPr>
        <w:pStyle w:val="ListParagraph"/>
        <w:numPr>
          <w:ilvl w:val="0"/>
          <w:numId w:val="2"/>
        </w:numPr>
        <w:tabs>
          <w:tab w:val="left" w:pos="720"/>
        </w:tabs>
        <w:rPr>
          <w:sz w:val="22"/>
        </w:rPr>
      </w:pPr>
      <w:r w:rsidRPr="00DD6EB3">
        <w:rPr>
          <w:sz w:val="22"/>
        </w:rPr>
        <w:t>Stricter limits on cell phone use while driving</w:t>
      </w:r>
    </w:p>
    <w:p w14:paraId="3559D4D5" w14:textId="77777777" w:rsidR="00DD6EB3" w:rsidRPr="00DD6EB3" w:rsidRDefault="00DD6EB3" w:rsidP="00DD6EB3">
      <w:pPr>
        <w:pStyle w:val="ListParagraph"/>
        <w:numPr>
          <w:ilvl w:val="0"/>
          <w:numId w:val="2"/>
        </w:numPr>
        <w:tabs>
          <w:tab w:val="left" w:pos="720"/>
        </w:tabs>
        <w:rPr>
          <w:sz w:val="22"/>
        </w:rPr>
      </w:pPr>
      <w:r w:rsidRPr="00DD6EB3">
        <w:rPr>
          <w:sz w:val="22"/>
        </w:rPr>
        <w:t>Restrictions on passengers</w:t>
      </w:r>
    </w:p>
    <w:p w14:paraId="5246D189" w14:textId="77777777" w:rsidR="00DD6EB3" w:rsidRPr="00DD6EB3" w:rsidRDefault="00DD6EB3" w:rsidP="00DD6EB3">
      <w:pPr>
        <w:pStyle w:val="ListParagraph"/>
        <w:numPr>
          <w:ilvl w:val="0"/>
          <w:numId w:val="2"/>
        </w:numPr>
        <w:tabs>
          <w:tab w:val="clear" w:pos="720"/>
          <w:tab w:val="left" w:pos="810"/>
          <w:tab w:val="left" w:pos="1440"/>
        </w:tabs>
        <w:ind w:firstLine="360"/>
        <w:rPr>
          <w:sz w:val="22"/>
        </w:rPr>
      </w:pPr>
      <w:r w:rsidRPr="00DD6EB3">
        <w:rPr>
          <w:sz w:val="22"/>
        </w:rPr>
        <w:t>First 6 months: Immediate family only</w:t>
      </w:r>
    </w:p>
    <w:p w14:paraId="01E14CAA" w14:textId="77777777" w:rsidR="00DD6EB3" w:rsidRPr="00DD6EB3" w:rsidRDefault="00DD6EB3" w:rsidP="00DD6EB3">
      <w:pPr>
        <w:pStyle w:val="ListParagraph"/>
        <w:numPr>
          <w:ilvl w:val="0"/>
          <w:numId w:val="2"/>
        </w:numPr>
        <w:tabs>
          <w:tab w:val="clear" w:pos="720"/>
          <w:tab w:val="left" w:pos="810"/>
          <w:tab w:val="left" w:pos="1440"/>
        </w:tabs>
        <w:ind w:firstLine="360"/>
        <w:rPr>
          <w:sz w:val="22"/>
        </w:rPr>
      </w:pPr>
      <w:r w:rsidRPr="00DD6EB3">
        <w:rPr>
          <w:sz w:val="22"/>
        </w:rPr>
        <w:t>Next 6 months: No more than one non-related passenger under 21</w:t>
      </w:r>
    </w:p>
    <w:p w14:paraId="3B46CBB5" w14:textId="77777777" w:rsidR="00DD6EB3" w:rsidRPr="00DD6EB3" w:rsidRDefault="00DD6EB3" w:rsidP="00DD6EB3">
      <w:pPr>
        <w:pStyle w:val="ListParagraph"/>
        <w:numPr>
          <w:ilvl w:val="0"/>
          <w:numId w:val="2"/>
        </w:numPr>
        <w:tabs>
          <w:tab w:val="clear" w:pos="720"/>
          <w:tab w:val="left" w:pos="810"/>
          <w:tab w:val="left" w:pos="1440"/>
        </w:tabs>
        <w:ind w:firstLine="360"/>
        <w:rPr>
          <w:sz w:val="22"/>
        </w:rPr>
      </w:pPr>
      <w:r w:rsidRPr="00DD6EB3">
        <w:rPr>
          <w:sz w:val="22"/>
        </w:rPr>
        <w:t>After first 12 months: No more than three non-related passengers under 21</w:t>
      </w:r>
    </w:p>
    <w:p w14:paraId="2601B035" w14:textId="77777777" w:rsidR="00DD6EB3" w:rsidRPr="00DD6EB3" w:rsidRDefault="00DD6EB3" w:rsidP="00DD6EB3">
      <w:pPr>
        <w:pStyle w:val="ListParagraph"/>
        <w:numPr>
          <w:ilvl w:val="0"/>
          <w:numId w:val="2"/>
        </w:numPr>
        <w:tabs>
          <w:tab w:val="left" w:pos="720"/>
        </w:tabs>
        <w:rPr>
          <w:sz w:val="22"/>
        </w:rPr>
      </w:pPr>
      <w:r w:rsidRPr="00DD6EB3">
        <w:rPr>
          <w:sz w:val="22"/>
        </w:rPr>
        <w:t>Limits on driving hours</w:t>
      </w:r>
    </w:p>
    <w:p w14:paraId="29D19661" w14:textId="77777777" w:rsidR="00DD6EB3" w:rsidRPr="00DD6EB3" w:rsidRDefault="00DD6EB3" w:rsidP="00DD6EB3">
      <w:pPr>
        <w:pStyle w:val="ListParagraph"/>
        <w:numPr>
          <w:ilvl w:val="0"/>
          <w:numId w:val="2"/>
        </w:numPr>
        <w:tabs>
          <w:tab w:val="left" w:pos="720"/>
        </w:tabs>
        <w:rPr>
          <w:sz w:val="22"/>
        </w:rPr>
      </w:pPr>
      <w:r w:rsidRPr="00DD6EB3">
        <w:rPr>
          <w:sz w:val="22"/>
        </w:rPr>
        <w:t>Step 3: Full License (age 18)</w:t>
      </w:r>
    </w:p>
    <w:p w14:paraId="6882D8C2" w14:textId="77777777" w:rsidR="00DD6EB3" w:rsidRPr="00DD6EB3" w:rsidRDefault="00DD6EB3" w:rsidP="00DD6EB3">
      <w:pPr>
        <w:tabs>
          <w:tab w:val="left" w:pos="720"/>
        </w:tabs>
        <w:rPr>
          <w:sz w:val="22"/>
        </w:rPr>
      </w:pPr>
    </w:p>
    <w:p w14:paraId="7EC27C4A" w14:textId="77777777" w:rsidR="00DD6EB3" w:rsidRPr="00DD6EB3" w:rsidRDefault="00DD6EB3" w:rsidP="00DD6EB3">
      <w:pPr>
        <w:tabs>
          <w:tab w:val="left" w:pos="720"/>
        </w:tabs>
        <w:rPr>
          <w:b/>
          <w:sz w:val="22"/>
        </w:rPr>
      </w:pPr>
      <w:r w:rsidRPr="00DD6EB3">
        <w:rPr>
          <w:b/>
          <w:sz w:val="22"/>
        </w:rPr>
        <w:t>Risk-Taking in Adolescents:  What Adults Can Do</w:t>
      </w:r>
    </w:p>
    <w:p w14:paraId="06271FB8" w14:textId="77777777" w:rsidR="00DD6EB3" w:rsidRPr="00DD6EB3" w:rsidRDefault="00DD6EB3" w:rsidP="00DD6EB3">
      <w:pPr>
        <w:numPr>
          <w:ilvl w:val="0"/>
          <w:numId w:val="15"/>
        </w:numPr>
        <w:tabs>
          <w:tab w:val="left" w:pos="720"/>
        </w:tabs>
        <w:rPr>
          <w:sz w:val="22"/>
        </w:rPr>
      </w:pPr>
      <w:r w:rsidRPr="00DD6EB3">
        <w:rPr>
          <w:sz w:val="22"/>
          <w:u w:val="single"/>
        </w:rPr>
        <w:t>Set the stage for adolescent decision making</w:t>
      </w:r>
    </w:p>
    <w:p w14:paraId="25F87AA3" w14:textId="77777777" w:rsidR="00DD6EB3" w:rsidRPr="00DD6EB3" w:rsidRDefault="00DD6EB3" w:rsidP="00DD6EB3">
      <w:pPr>
        <w:numPr>
          <w:ilvl w:val="1"/>
          <w:numId w:val="15"/>
        </w:numPr>
        <w:tabs>
          <w:tab w:val="left" w:pos="720"/>
        </w:tabs>
        <w:rPr>
          <w:sz w:val="22"/>
        </w:rPr>
      </w:pPr>
      <w:r w:rsidRPr="00DD6EB3">
        <w:rPr>
          <w:sz w:val="22"/>
        </w:rPr>
        <w:t>Build solid relationships with children</w:t>
      </w:r>
    </w:p>
    <w:p w14:paraId="488579CF" w14:textId="77777777" w:rsidR="00DD6EB3" w:rsidRPr="00DD6EB3" w:rsidRDefault="00DD6EB3" w:rsidP="00DD6EB3">
      <w:pPr>
        <w:numPr>
          <w:ilvl w:val="1"/>
          <w:numId w:val="15"/>
        </w:numPr>
        <w:tabs>
          <w:tab w:val="left" w:pos="720"/>
        </w:tabs>
        <w:rPr>
          <w:sz w:val="22"/>
        </w:rPr>
      </w:pPr>
      <w:r w:rsidRPr="00DD6EB3">
        <w:rPr>
          <w:sz w:val="22"/>
        </w:rPr>
        <w:t>Provide opportunities for independence and decision making (</w:t>
      </w:r>
      <w:r w:rsidRPr="00DD6EB3">
        <w:rPr>
          <w:i/>
          <w:iCs/>
          <w:sz w:val="22"/>
        </w:rPr>
        <w:t>beginning before adolescence</w:t>
      </w:r>
      <w:r w:rsidRPr="00DD6EB3">
        <w:rPr>
          <w:sz w:val="22"/>
        </w:rPr>
        <w:t>)</w:t>
      </w:r>
    </w:p>
    <w:p w14:paraId="439ED5B0" w14:textId="77777777" w:rsidR="00DD6EB3" w:rsidRPr="00DD6EB3" w:rsidRDefault="00DD6EB3" w:rsidP="00DD6EB3">
      <w:pPr>
        <w:numPr>
          <w:ilvl w:val="1"/>
          <w:numId w:val="15"/>
        </w:numPr>
        <w:tabs>
          <w:tab w:val="left" w:pos="720"/>
        </w:tabs>
        <w:rPr>
          <w:sz w:val="22"/>
        </w:rPr>
      </w:pPr>
      <w:r w:rsidRPr="00DD6EB3">
        <w:rPr>
          <w:sz w:val="22"/>
        </w:rPr>
        <w:t>Maintain open communication; and LISTEN</w:t>
      </w:r>
    </w:p>
    <w:p w14:paraId="3F789276" w14:textId="77777777" w:rsidR="00DD6EB3" w:rsidRPr="00DD6EB3" w:rsidRDefault="00DD6EB3" w:rsidP="00DD6EB3">
      <w:pPr>
        <w:numPr>
          <w:ilvl w:val="1"/>
          <w:numId w:val="15"/>
        </w:numPr>
        <w:tabs>
          <w:tab w:val="left" w:pos="720"/>
        </w:tabs>
        <w:rPr>
          <w:sz w:val="22"/>
        </w:rPr>
      </w:pPr>
      <w:r w:rsidRPr="00DD6EB3">
        <w:rPr>
          <w:sz w:val="22"/>
        </w:rPr>
        <w:t>Be an “askable” adult</w:t>
      </w:r>
    </w:p>
    <w:p w14:paraId="0F978453" w14:textId="77777777" w:rsidR="00DD6EB3" w:rsidRPr="00DD6EB3" w:rsidRDefault="00DD6EB3" w:rsidP="00DD6EB3">
      <w:pPr>
        <w:numPr>
          <w:ilvl w:val="0"/>
          <w:numId w:val="15"/>
        </w:numPr>
        <w:tabs>
          <w:tab w:val="left" w:pos="720"/>
        </w:tabs>
        <w:rPr>
          <w:sz w:val="22"/>
        </w:rPr>
      </w:pPr>
      <w:r w:rsidRPr="00DD6EB3">
        <w:rPr>
          <w:sz w:val="22"/>
          <w:u w:val="single"/>
        </w:rPr>
        <w:t>Have appropriate expectations</w:t>
      </w:r>
    </w:p>
    <w:p w14:paraId="42BC1442" w14:textId="77777777" w:rsidR="00DD6EB3" w:rsidRPr="00DD6EB3" w:rsidRDefault="00DD6EB3" w:rsidP="00DD6EB3">
      <w:pPr>
        <w:numPr>
          <w:ilvl w:val="1"/>
          <w:numId w:val="15"/>
        </w:numPr>
        <w:tabs>
          <w:tab w:val="left" w:pos="720"/>
        </w:tabs>
        <w:rPr>
          <w:sz w:val="22"/>
        </w:rPr>
      </w:pPr>
      <w:r w:rsidRPr="00DD6EB3">
        <w:rPr>
          <w:sz w:val="22"/>
        </w:rPr>
        <w:t>Set limits, and explain them</w:t>
      </w:r>
    </w:p>
    <w:p w14:paraId="4461F2FB" w14:textId="77777777" w:rsidR="00DD6EB3" w:rsidRPr="00DD6EB3" w:rsidRDefault="00DD6EB3" w:rsidP="00DD6EB3">
      <w:pPr>
        <w:numPr>
          <w:ilvl w:val="1"/>
          <w:numId w:val="15"/>
        </w:numPr>
        <w:tabs>
          <w:tab w:val="left" w:pos="720"/>
        </w:tabs>
        <w:rPr>
          <w:sz w:val="22"/>
        </w:rPr>
      </w:pPr>
      <w:r w:rsidRPr="00DD6EB3">
        <w:rPr>
          <w:sz w:val="22"/>
        </w:rPr>
        <w:t>Be specific about appropriate behavior</w:t>
      </w:r>
    </w:p>
    <w:p w14:paraId="7CB35A33" w14:textId="77777777" w:rsidR="00DD6EB3" w:rsidRDefault="00DD6EB3" w:rsidP="00DD6EB3">
      <w:pPr>
        <w:numPr>
          <w:ilvl w:val="1"/>
          <w:numId w:val="15"/>
        </w:numPr>
        <w:tabs>
          <w:tab w:val="left" w:pos="720"/>
        </w:tabs>
        <w:rPr>
          <w:sz w:val="22"/>
        </w:rPr>
      </w:pPr>
      <w:r w:rsidRPr="00DD6EB3">
        <w:rPr>
          <w:sz w:val="22"/>
        </w:rPr>
        <w:t>Create safety plans</w:t>
      </w:r>
    </w:p>
    <w:p w14:paraId="079860A0" w14:textId="77777777" w:rsidR="00DD6EB3" w:rsidRPr="00DD6EB3" w:rsidRDefault="00DD6EB3" w:rsidP="00DD6EB3">
      <w:pPr>
        <w:pStyle w:val="ListParagraph"/>
        <w:numPr>
          <w:ilvl w:val="1"/>
          <w:numId w:val="15"/>
        </w:numPr>
        <w:tabs>
          <w:tab w:val="left" w:pos="720"/>
        </w:tabs>
        <w:ind w:hanging="1080"/>
        <w:rPr>
          <w:sz w:val="22"/>
        </w:rPr>
      </w:pPr>
      <w:r w:rsidRPr="00DD6EB3">
        <w:rPr>
          <w:sz w:val="22"/>
          <w:u w:val="single"/>
        </w:rPr>
        <w:t>Respond appropriately to risk-taking</w:t>
      </w:r>
    </w:p>
    <w:p w14:paraId="7BBF849B" w14:textId="77777777" w:rsidR="00DD6EB3" w:rsidRPr="00DD6EB3" w:rsidRDefault="00DD6EB3" w:rsidP="00DD6EB3">
      <w:pPr>
        <w:numPr>
          <w:ilvl w:val="1"/>
          <w:numId w:val="15"/>
        </w:numPr>
        <w:tabs>
          <w:tab w:val="left" w:pos="720"/>
        </w:tabs>
        <w:rPr>
          <w:sz w:val="22"/>
        </w:rPr>
      </w:pPr>
      <w:r w:rsidRPr="00DD6EB3">
        <w:rPr>
          <w:sz w:val="22"/>
        </w:rPr>
        <w:t>Follow through on safety plans</w:t>
      </w:r>
    </w:p>
    <w:p w14:paraId="7D4F2E22" w14:textId="77777777" w:rsidR="00DD6EB3" w:rsidRPr="00DD6EB3" w:rsidRDefault="00DD6EB3" w:rsidP="00DD6EB3">
      <w:pPr>
        <w:numPr>
          <w:ilvl w:val="1"/>
          <w:numId w:val="15"/>
        </w:numPr>
        <w:tabs>
          <w:tab w:val="left" w:pos="720"/>
        </w:tabs>
        <w:rPr>
          <w:sz w:val="22"/>
        </w:rPr>
      </w:pPr>
      <w:r w:rsidRPr="00DD6EB3">
        <w:rPr>
          <w:sz w:val="22"/>
        </w:rPr>
        <w:t>Use consequences of decision-making as teaching opportunities</w:t>
      </w:r>
    </w:p>
    <w:p w14:paraId="61A9CA0E" w14:textId="77777777" w:rsidR="00DD6EB3" w:rsidRPr="00DD6EB3" w:rsidRDefault="00DD6EB3" w:rsidP="00DD6EB3">
      <w:pPr>
        <w:numPr>
          <w:ilvl w:val="1"/>
          <w:numId w:val="15"/>
        </w:numPr>
        <w:tabs>
          <w:tab w:val="left" w:pos="720"/>
        </w:tabs>
        <w:rPr>
          <w:sz w:val="22"/>
        </w:rPr>
      </w:pPr>
      <w:r w:rsidRPr="00DD6EB3">
        <w:rPr>
          <w:sz w:val="22"/>
        </w:rPr>
        <w:t>Don’t “rescue” teens from every case of bad judgment</w:t>
      </w:r>
    </w:p>
    <w:p w14:paraId="49B97718" w14:textId="77777777" w:rsidR="00DD6EB3" w:rsidRPr="00DD6EB3" w:rsidRDefault="00DD6EB3" w:rsidP="00DD6EB3">
      <w:pPr>
        <w:numPr>
          <w:ilvl w:val="1"/>
          <w:numId w:val="15"/>
        </w:numPr>
        <w:tabs>
          <w:tab w:val="left" w:pos="720"/>
        </w:tabs>
        <w:rPr>
          <w:sz w:val="22"/>
        </w:rPr>
      </w:pPr>
      <w:r w:rsidRPr="00DD6EB3">
        <w:rPr>
          <w:sz w:val="22"/>
        </w:rPr>
        <w:t>Continue to provide support</w:t>
      </w:r>
    </w:p>
    <w:p w14:paraId="6B1A9ECB" w14:textId="77777777" w:rsidR="00DD6EB3" w:rsidRDefault="00DD6EB3" w:rsidP="00DD6EB3">
      <w:pPr>
        <w:numPr>
          <w:ilvl w:val="1"/>
          <w:numId w:val="15"/>
        </w:numPr>
        <w:tabs>
          <w:tab w:val="left" w:pos="720"/>
        </w:tabs>
        <w:rPr>
          <w:sz w:val="22"/>
        </w:rPr>
      </w:pPr>
      <w:r w:rsidRPr="00DD6EB3">
        <w:rPr>
          <w:sz w:val="22"/>
        </w:rPr>
        <w:t>Be patient – recognize that the brain is still developing!</w:t>
      </w:r>
    </w:p>
    <w:p w14:paraId="774AD218" w14:textId="77777777" w:rsidR="00BB6AEB" w:rsidRDefault="00BB6AEB" w:rsidP="00BB6AEB">
      <w:pPr>
        <w:rPr>
          <w:sz w:val="22"/>
        </w:rPr>
      </w:pPr>
    </w:p>
    <w:p w14:paraId="0C6AE8C5" w14:textId="77777777" w:rsidR="00BB6AEB" w:rsidRPr="00BB6AEB" w:rsidRDefault="00BB6AEB" w:rsidP="00BB6AEB">
      <w:pPr>
        <w:rPr>
          <w:b/>
          <w:sz w:val="22"/>
        </w:rPr>
      </w:pPr>
      <w:r w:rsidRPr="00BB6AEB">
        <w:rPr>
          <w:b/>
          <w:sz w:val="22"/>
        </w:rPr>
        <w:t>Some Resources on the Adolescent Brain</w:t>
      </w:r>
    </w:p>
    <w:p w14:paraId="7C707F64" w14:textId="77777777" w:rsidR="00BB6AEB" w:rsidRPr="00BB6AEB" w:rsidRDefault="00BB6AEB" w:rsidP="00BB6AEB">
      <w:pPr>
        <w:numPr>
          <w:ilvl w:val="0"/>
          <w:numId w:val="17"/>
        </w:numPr>
        <w:rPr>
          <w:sz w:val="22"/>
        </w:rPr>
      </w:pPr>
      <w:r w:rsidRPr="00BB6AEB">
        <w:rPr>
          <w:i/>
          <w:iCs/>
          <w:sz w:val="22"/>
        </w:rPr>
        <w:t>Key Concepts: Executive Function</w:t>
      </w:r>
      <w:r w:rsidRPr="00BB6AEB">
        <w:rPr>
          <w:sz w:val="22"/>
        </w:rPr>
        <w:t>: Harvard Center on the Developing Child - http://bit.ly/execfunction</w:t>
      </w:r>
    </w:p>
    <w:p w14:paraId="02D41784" w14:textId="77777777" w:rsidR="00BB6AEB" w:rsidRPr="00BB6AEB" w:rsidRDefault="00BB6AEB" w:rsidP="00BB6AEB">
      <w:pPr>
        <w:numPr>
          <w:ilvl w:val="0"/>
          <w:numId w:val="17"/>
        </w:numPr>
        <w:rPr>
          <w:sz w:val="22"/>
        </w:rPr>
      </w:pPr>
      <w:r w:rsidRPr="00BB6AEB">
        <w:rPr>
          <w:i/>
          <w:iCs/>
          <w:sz w:val="22"/>
        </w:rPr>
        <w:t>Building the Brain’s “Air Traffic Control” System: How</w:t>
      </w:r>
    </w:p>
    <w:p w14:paraId="1D96E3EB" w14:textId="77777777" w:rsidR="00BB6AEB" w:rsidRPr="00BB6AEB" w:rsidRDefault="00BB6AEB" w:rsidP="00BB6AEB">
      <w:pPr>
        <w:numPr>
          <w:ilvl w:val="0"/>
          <w:numId w:val="17"/>
        </w:numPr>
        <w:rPr>
          <w:sz w:val="22"/>
        </w:rPr>
      </w:pPr>
      <w:r w:rsidRPr="00BB6AEB">
        <w:rPr>
          <w:i/>
          <w:iCs/>
          <w:sz w:val="22"/>
        </w:rPr>
        <w:t>Early Experiences Shape the Development of Executive</w:t>
      </w:r>
    </w:p>
    <w:p w14:paraId="40B2745B" w14:textId="77777777" w:rsidR="00BB6AEB" w:rsidRPr="00BB6AEB" w:rsidRDefault="00BB6AEB" w:rsidP="00BB6AEB">
      <w:pPr>
        <w:numPr>
          <w:ilvl w:val="0"/>
          <w:numId w:val="17"/>
        </w:numPr>
        <w:rPr>
          <w:sz w:val="22"/>
        </w:rPr>
      </w:pPr>
      <w:r w:rsidRPr="00BB6AEB">
        <w:rPr>
          <w:i/>
          <w:iCs/>
          <w:sz w:val="22"/>
        </w:rPr>
        <w:t>Function</w:t>
      </w:r>
      <w:r w:rsidRPr="00BB6AEB">
        <w:rPr>
          <w:sz w:val="22"/>
        </w:rPr>
        <w:t>: Harvard Center on the Developing Child-http://bit.ly/VG7Q3T</w:t>
      </w:r>
    </w:p>
    <w:p w14:paraId="1926AA91" w14:textId="77777777" w:rsidR="00BB6AEB" w:rsidRPr="00BB6AEB" w:rsidRDefault="00BB6AEB" w:rsidP="00BB6AEB">
      <w:pPr>
        <w:numPr>
          <w:ilvl w:val="0"/>
          <w:numId w:val="17"/>
        </w:numPr>
        <w:rPr>
          <w:sz w:val="22"/>
        </w:rPr>
      </w:pPr>
      <w:r w:rsidRPr="00BB6AEB">
        <w:rPr>
          <w:i/>
          <w:iCs/>
          <w:sz w:val="22"/>
        </w:rPr>
        <w:t>Adolescent Brain Development: Unlocking the Potential of</w:t>
      </w:r>
    </w:p>
    <w:p w14:paraId="7B6A388A" w14:textId="77777777" w:rsidR="00BB6AEB" w:rsidRDefault="00BB6AEB" w:rsidP="00BB6AEB">
      <w:pPr>
        <w:numPr>
          <w:ilvl w:val="0"/>
          <w:numId w:val="17"/>
        </w:numPr>
        <w:rPr>
          <w:sz w:val="22"/>
        </w:rPr>
      </w:pPr>
      <w:r w:rsidRPr="00BB6AEB">
        <w:rPr>
          <w:i/>
          <w:iCs/>
          <w:sz w:val="22"/>
        </w:rPr>
        <w:t xml:space="preserve">Georgia’s Youth </w:t>
      </w:r>
      <w:r w:rsidRPr="00BB6AEB">
        <w:rPr>
          <w:sz w:val="22"/>
        </w:rPr>
        <w:t xml:space="preserve">- </w:t>
      </w:r>
      <w:hyperlink r:id="rId8" w:history="1">
        <w:r w:rsidRPr="00B8738C">
          <w:rPr>
            <w:rStyle w:val="Hyperlink"/>
            <w:sz w:val="22"/>
          </w:rPr>
          <w:t>http://bit.ly/BBBadolbrainbrief</w:t>
        </w:r>
      </w:hyperlink>
    </w:p>
    <w:p w14:paraId="35080B5B" w14:textId="77777777" w:rsidR="00BB6AEB" w:rsidRDefault="00BB6AEB" w:rsidP="00BB6AEB">
      <w:pPr>
        <w:rPr>
          <w:sz w:val="22"/>
        </w:rPr>
      </w:pPr>
    </w:p>
    <w:p w14:paraId="10A87A67" w14:textId="77777777" w:rsidR="00BB6AEB" w:rsidRDefault="00BB6AEB" w:rsidP="00BB6AEB">
      <w:pPr>
        <w:rPr>
          <w:sz w:val="22"/>
        </w:rPr>
      </w:pPr>
    </w:p>
    <w:p w14:paraId="2A6C7AD1" w14:textId="77777777" w:rsidR="006F2AF3" w:rsidRPr="006F2AF3" w:rsidRDefault="006F2AF3" w:rsidP="006F2AF3">
      <w:pPr>
        <w:rPr>
          <w:b/>
          <w:sz w:val="22"/>
        </w:rPr>
      </w:pPr>
      <w:r w:rsidRPr="006F2AF3">
        <w:rPr>
          <w:b/>
          <w:sz w:val="22"/>
        </w:rPr>
        <w:t>Some Resources on the Adolescent Brain</w:t>
      </w:r>
    </w:p>
    <w:p w14:paraId="1EB05CA6" w14:textId="77777777" w:rsidR="00981C2D" w:rsidRPr="006F2AF3" w:rsidRDefault="006F2AF3" w:rsidP="006F2AF3">
      <w:pPr>
        <w:numPr>
          <w:ilvl w:val="0"/>
          <w:numId w:val="18"/>
        </w:numPr>
        <w:rPr>
          <w:sz w:val="22"/>
        </w:rPr>
      </w:pPr>
      <w:r w:rsidRPr="006F2AF3">
        <w:rPr>
          <w:sz w:val="22"/>
        </w:rPr>
        <w:t>The Teen Brain: Still Under Construction: National Institute of Mental Health - http://bit.ly/NIMHteenbrain</w:t>
      </w:r>
    </w:p>
    <w:p w14:paraId="6EDF1309" w14:textId="77777777" w:rsidR="00981C2D" w:rsidRPr="006F2AF3" w:rsidRDefault="006F2AF3" w:rsidP="006F2AF3">
      <w:pPr>
        <w:numPr>
          <w:ilvl w:val="0"/>
          <w:numId w:val="18"/>
        </w:numPr>
        <w:rPr>
          <w:sz w:val="22"/>
        </w:rPr>
      </w:pPr>
      <w:r w:rsidRPr="006F2AF3">
        <w:rPr>
          <w:sz w:val="22"/>
        </w:rPr>
        <w:t>Adolescent Sleep Needs and Patterns: Research Report and Resource Guide: The National Sleep Foundation - http://bit.ly/1ojVGVl</w:t>
      </w:r>
    </w:p>
    <w:p w14:paraId="7EEA2C16" w14:textId="77777777" w:rsidR="00981C2D" w:rsidRPr="006F2AF3" w:rsidRDefault="006F2AF3" w:rsidP="006F2AF3">
      <w:pPr>
        <w:numPr>
          <w:ilvl w:val="0"/>
          <w:numId w:val="18"/>
        </w:numPr>
        <w:rPr>
          <w:sz w:val="22"/>
        </w:rPr>
      </w:pPr>
      <w:r w:rsidRPr="006F2AF3">
        <w:rPr>
          <w:sz w:val="22"/>
        </w:rPr>
        <w:t>The Teen Brain: Harvard Magazine – http://bit.ly/lojXpdp</w:t>
      </w:r>
    </w:p>
    <w:p w14:paraId="78AA56E1" w14:textId="77777777" w:rsidR="00BB6AEB" w:rsidRPr="00BB6AEB" w:rsidRDefault="00BB6AEB" w:rsidP="00BB6AEB">
      <w:pPr>
        <w:rPr>
          <w:sz w:val="22"/>
        </w:rPr>
      </w:pPr>
    </w:p>
    <w:p w14:paraId="39D3DE90" w14:textId="77777777" w:rsidR="006F2AF3" w:rsidRDefault="006F2AF3" w:rsidP="006F2AF3">
      <w:pPr>
        <w:rPr>
          <w:b/>
          <w:sz w:val="22"/>
        </w:rPr>
      </w:pPr>
      <w:r w:rsidRPr="006F2AF3">
        <w:rPr>
          <w:b/>
          <w:sz w:val="22"/>
        </w:rPr>
        <w:t>Brain Development</w:t>
      </w:r>
    </w:p>
    <w:p w14:paraId="100E18A7" w14:textId="77777777" w:rsidR="006F2AF3" w:rsidRPr="006F2AF3" w:rsidRDefault="006F2AF3" w:rsidP="006F2AF3">
      <w:pPr>
        <w:rPr>
          <w:b/>
          <w:sz w:val="22"/>
        </w:rPr>
      </w:pPr>
    </w:p>
    <w:p w14:paraId="07D46616" w14:textId="77777777" w:rsidR="006F2AF3" w:rsidRDefault="006F2AF3" w:rsidP="006F2AF3">
      <w:pPr>
        <w:ind w:left="720"/>
        <w:rPr>
          <w:sz w:val="22"/>
        </w:rPr>
      </w:pPr>
      <w:r w:rsidRPr="006F2AF3">
        <w:rPr>
          <w:sz w:val="22"/>
        </w:rPr>
        <w:t>Society cannot continue to ignore the laws of biology . The more we learn about early brain development, the more responsibility we have to act on that knowledge.</w:t>
      </w:r>
    </w:p>
    <w:p w14:paraId="7A5CFBEE" w14:textId="77777777" w:rsidR="006F2AF3" w:rsidRPr="006F2AF3" w:rsidRDefault="006F2AF3" w:rsidP="006F2AF3">
      <w:pPr>
        <w:ind w:left="720"/>
        <w:rPr>
          <w:sz w:val="22"/>
        </w:rPr>
      </w:pPr>
    </w:p>
    <w:p w14:paraId="5C39E487" w14:textId="77777777" w:rsidR="006F2AF3" w:rsidRPr="006F2AF3" w:rsidRDefault="006F2AF3" w:rsidP="006F2AF3">
      <w:pPr>
        <w:ind w:left="4320" w:firstLine="720"/>
        <w:rPr>
          <w:sz w:val="22"/>
        </w:rPr>
      </w:pPr>
      <w:r>
        <w:rPr>
          <w:sz w:val="22"/>
        </w:rPr>
        <w:t xml:space="preserve">-- </w:t>
      </w:r>
      <w:r w:rsidRPr="006F2AF3">
        <w:rPr>
          <w:sz w:val="22"/>
        </w:rPr>
        <w:t>Bruce D. Perry, M.D., Ph.D.</w:t>
      </w:r>
    </w:p>
    <w:p w14:paraId="3400EDAE" w14:textId="77777777" w:rsidR="006F2AF3" w:rsidRDefault="006F2AF3" w:rsidP="006F2AF3">
      <w:pPr>
        <w:rPr>
          <w:sz w:val="22"/>
        </w:rPr>
      </w:pPr>
    </w:p>
    <w:p w14:paraId="22AAEF80" w14:textId="77777777" w:rsidR="006F2AF3" w:rsidRDefault="006F2AF3" w:rsidP="006F2AF3">
      <w:pPr>
        <w:rPr>
          <w:sz w:val="22"/>
        </w:rPr>
      </w:pPr>
    </w:p>
    <w:p w14:paraId="12B2B953" w14:textId="77777777" w:rsidR="006F2AF3" w:rsidRPr="006F2AF3" w:rsidRDefault="006F2AF3" w:rsidP="006F2AF3">
      <w:pPr>
        <w:rPr>
          <w:b/>
          <w:sz w:val="36"/>
        </w:rPr>
      </w:pPr>
      <w:r w:rsidRPr="006F2AF3">
        <w:rPr>
          <w:b/>
          <w:sz w:val="36"/>
        </w:rPr>
        <w:t>… you can make a difference!</w:t>
      </w:r>
    </w:p>
    <w:p w14:paraId="6D7C64FD" w14:textId="77777777" w:rsidR="006F2AF3" w:rsidRPr="00DD6EB3" w:rsidRDefault="006F2AF3" w:rsidP="00BB6AEB">
      <w:pPr>
        <w:rPr>
          <w:sz w:val="22"/>
        </w:rPr>
      </w:pPr>
    </w:p>
    <w:p w14:paraId="583B34D2" w14:textId="77777777" w:rsidR="00DD6EB3" w:rsidRPr="00DD6EB3" w:rsidRDefault="00DD6EB3" w:rsidP="00273DC3">
      <w:pPr>
        <w:rPr>
          <w:sz w:val="22"/>
        </w:rPr>
      </w:pPr>
    </w:p>
    <w:p w14:paraId="72664051" w14:textId="77777777" w:rsidR="00DD6EB3" w:rsidRPr="00DD6EB3" w:rsidRDefault="00DD6EB3" w:rsidP="00DD6EB3">
      <w:pPr>
        <w:tabs>
          <w:tab w:val="left" w:pos="720"/>
        </w:tabs>
        <w:rPr>
          <w:sz w:val="22"/>
        </w:rPr>
      </w:pPr>
    </w:p>
    <w:p w14:paraId="57BE5012" w14:textId="77777777" w:rsidR="00DD6EB3" w:rsidRPr="00DD6EB3" w:rsidRDefault="00DD6EB3" w:rsidP="007E7C28">
      <w:pPr>
        <w:tabs>
          <w:tab w:val="left" w:pos="720"/>
        </w:tabs>
        <w:ind w:left="-450" w:hanging="1080"/>
        <w:rPr>
          <w:sz w:val="22"/>
        </w:rPr>
      </w:pPr>
    </w:p>
    <w:sectPr w:rsidR="00DD6EB3" w:rsidRPr="00DD6EB3" w:rsidSect="001E1C75">
      <w:footerReference w:type="even" r:id="rId9"/>
      <w:footerReference w:type="default" r:id="rId10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5E536" w14:textId="77777777" w:rsidR="00F05E8F" w:rsidRDefault="00F05E8F" w:rsidP="00911446">
      <w:r>
        <w:separator/>
      </w:r>
    </w:p>
  </w:endnote>
  <w:endnote w:type="continuationSeparator" w:id="0">
    <w:p w14:paraId="55FE1BDD" w14:textId="77777777" w:rsidR="00F05E8F" w:rsidRDefault="00F05E8F" w:rsidP="009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63602" w14:textId="77777777" w:rsidR="00F05E8F" w:rsidRDefault="00F05E8F" w:rsidP="009114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E2AC97" w14:textId="77777777" w:rsidR="00F05E8F" w:rsidRDefault="00F05E8F" w:rsidP="0091144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A92B6" w14:textId="77777777" w:rsidR="00F05E8F" w:rsidRDefault="00F05E8F" w:rsidP="009114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081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4B198B" w14:textId="77777777" w:rsidR="00F05E8F" w:rsidRDefault="00F05E8F" w:rsidP="009114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2AB11" w14:textId="77777777" w:rsidR="00F05E8F" w:rsidRDefault="00F05E8F" w:rsidP="00911446">
      <w:r>
        <w:separator/>
      </w:r>
    </w:p>
  </w:footnote>
  <w:footnote w:type="continuationSeparator" w:id="0">
    <w:p w14:paraId="742D049A" w14:textId="77777777" w:rsidR="00F05E8F" w:rsidRDefault="00F05E8F" w:rsidP="009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42E6"/>
    <w:multiLevelType w:val="hybridMultilevel"/>
    <w:tmpl w:val="70CE1016"/>
    <w:lvl w:ilvl="0" w:tplc="8DC09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4FB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05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CD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65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0ED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72F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A00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BA6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5B0F2F"/>
    <w:multiLevelType w:val="hybridMultilevel"/>
    <w:tmpl w:val="51D23FEA"/>
    <w:lvl w:ilvl="0" w:tplc="67080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47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60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3A4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26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84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EE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78F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04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CC26D1"/>
    <w:multiLevelType w:val="hybridMultilevel"/>
    <w:tmpl w:val="9F8E874E"/>
    <w:lvl w:ilvl="0" w:tplc="28FE0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402D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2CE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00D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EE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365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E63C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446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9C3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22F7B"/>
    <w:multiLevelType w:val="hybridMultilevel"/>
    <w:tmpl w:val="6D1C4452"/>
    <w:lvl w:ilvl="0" w:tplc="742E6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45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3EC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9A3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52E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02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AE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8F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FCB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B644E5A"/>
    <w:multiLevelType w:val="hybridMultilevel"/>
    <w:tmpl w:val="37EEF66A"/>
    <w:lvl w:ilvl="0" w:tplc="08EC8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C6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4A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C3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A5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FE3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A68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0A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E3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1C4190"/>
    <w:multiLevelType w:val="hybridMultilevel"/>
    <w:tmpl w:val="06DEED52"/>
    <w:lvl w:ilvl="0" w:tplc="14A8C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8E7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B24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E8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32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67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6C3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69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86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A3C4BFC"/>
    <w:multiLevelType w:val="hybridMultilevel"/>
    <w:tmpl w:val="7EB6AD46"/>
    <w:lvl w:ilvl="0" w:tplc="DB643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BCF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A4D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C8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6E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ED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D6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FCC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23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1924A18"/>
    <w:multiLevelType w:val="hybridMultilevel"/>
    <w:tmpl w:val="69E63A20"/>
    <w:lvl w:ilvl="0" w:tplc="4E767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CA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CD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0B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846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B80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864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48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AC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3170F8B"/>
    <w:multiLevelType w:val="hybridMultilevel"/>
    <w:tmpl w:val="F1FC033C"/>
    <w:lvl w:ilvl="0" w:tplc="8D56B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DCCD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A5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DCF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CA0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8C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A9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E22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8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64328CD"/>
    <w:multiLevelType w:val="hybridMultilevel"/>
    <w:tmpl w:val="D5B87616"/>
    <w:lvl w:ilvl="0" w:tplc="87C89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E8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D6C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747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4CE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A3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6E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C6E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F23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B485C79"/>
    <w:multiLevelType w:val="hybridMultilevel"/>
    <w:tmpl w:val="CADAAF4E"/>
    <w:lvl w:ilvl="0" w:tplc="F34C5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E8BE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965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81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24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9E8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6E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287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2E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B826ECF"/>
    <w:multiLevelType w:val="hybridMultilevel"/>
    <w:tmpl w:val="B85AC34A"/>
    <w:lvl w:ilvl="0" w:tplc="615EB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0BB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09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F87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0AA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40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18B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469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29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2BD38BD"/>
    <w:multiLevelType w:val="hybridMultilevel"/>
    <w:tmpl w:val="38AEE848"/>
    <w:lvl w:ilvl="0" w:tplc="DB643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30584B"/>
    <w:multiLevelType w:val="hybridMultilevel"/>
    <w:tmpl w:val="FDD0E22E"/>
    <w:lvl w:ilvl="0" w:tplc="8B5E0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AE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4F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E49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2D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BEB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9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2E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87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B457616"/>
    <w:multiLevelType w:val="hybridMultilevel"/>
    <w:tmpl w:val="E74CD0C8"/>
    <w:lvl w:ilvl="0" w:tplc="35CC4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A62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8C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88C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C2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DC2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C7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FEB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43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7874235"/>
    <w:multiLevelType w:val="hybridMultilevel"/>
    <w:tmpl w:val="55C25BBC"/>
    <w:lvl w:ilvl="0" w:tplc="9704F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F61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C4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847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DC5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9A1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042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20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EC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A8C2BDD"/>
    <w:multiLevelType w:val="hybridMultilevel"/>
    <w:tmpl w:val="FE80FCEA"/>
    <w:lvl w:ilvl="0" w:tplc="648AA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C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E69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CE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49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49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582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A0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740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FE37BED"/>
    <w:multiLevelType w:val="hybridMultilevel"/>
    <w:tmpl w:val="2A2887E4"/>
    <w:lvl w:ilvl="0" w:tplc="7B0C0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C6F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FE2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C0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C06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69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E3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03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C2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7"/>
  </w:num>
  <w:num w:numId="6">
    <w:abstractNumId w:val="2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3"/>
  </w:num>
  <w:num w:numId="12">
    <w:abstractNumId w:val="11"/>
  </w:num>
  <w:num w:numId="13">
    <w:abstractNumId w:val="0"/>
  </w:num>
  <w:num w:numId="14">
    <w:abstractNumId w:val="14"/>
  </w:num>
  <w:num w:numId="15">
    <w:abstractNumId w:val="17"/>
  </w:num>
  <w:num w:numId="16">
    <w:abstractNumId w:val="8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75"/>
    <w:rsid w:val="000102BC"/>
    <w:rsid w:val="001E1C75"/>
    <w:rsid w:val="00273DC3"/>
    <w:rsid w:val="003510E0"/>
    <w:rsid w:val="004857B3"/>
    <w:rsid w:val="00520918"/>
    <w:rsid w:val="005577B5"/>
    <w:rsid w:val="00623B49"/>
    <w:rsid w:val="006F2AF3"/>
    <w:rsid w:val="007E7C28"/>
    <w:rsid w:val="00911446"/>
    <w:rsid w:val="00981C2D"/>
    <w:rsid w:val="00B30817"/>
    <w:rsid w:val="00BB6AEB"/>
    <w:rsid w:val="00C65FE2"/>
    <w:rsid w:val="00DD6EB3"/>
    <w:rsid w:val="00DF6F1C"/>
    <w:rsid w:val="00E95945"/>
    <w:rsid w:val="00EA108D"/>
    <w:rsid w:val="00EB3C18"/>
    <w:rsid w:val="00F0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614E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C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1C7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114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446"/>
  </w:style>
  <w:style w:type="character" w:styleId="PageNumber">
    <w:name w:val="page number"/>
    <w:basedOn w:val="DefaultParagraphFont"/>
    <w:uiPriority w:val="99"/>
    <w:semiHidden/>
    <w:unhideWhenUsed/>
    <w:rsid w:val="00911446"/>
  </w:style>
  <w:style w:type="character" w:styleId="Hyperlink">
    <w:name w:val="Hyperlink"/>
    <w:basedOn w:val="DefaultParagraphFont"/>
    <w:uiPriority w:val="99"/>
    <w:unhideWhenUsed/>
    <w:rsid w:val="00BB6A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C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1C7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114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446"/>
  </w:style>
  <w:style w:type="character" w:styleId="PageNumber">
    <w:name w:val="page number"/>
    <w:basedOn w:val="DefaultParagraphFont"/>
    <w:uiPriority w:val="99"/>
    <w:semiHidden/>
    <w:unhideWhenUsed/>
    <w:rsid w:val="00911446"/>
  </w:style>
  <w:style w:type="character" w:styleId="Hyperlink">
    <w:name w:val="Hyperlink"/>
    <w:basedOn w:val="DefaultParagraphFont"/>
    <w:uiPriority w:val="99"/>
    <w:unhideWhenUsed/>
    <w:rsid w:val="00BB6A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8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4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9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3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3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3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6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9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9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21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8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5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1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7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80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4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7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71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2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8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7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3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5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4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4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8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9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0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7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5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3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32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0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5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2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92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28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3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6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8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1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19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9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3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5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0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3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bit.ly/BBBadolbrainbrief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1191</Words>
  <Characters>6791</Characters>
  <Application>Microsoft Macintosh Word</Application>
  <DocSecurity>0</DocSecurity>
  <Lines>56</Lines>
  <Paragraphs>15</Paragraphs>
  <ScaleCrop>false</ScaleCrop>
  <Company>General Confernce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Koh</dc:creator>
  <cp:keywords/>
  <dc:description/>
  <cp:lastModifiedBy>Linda Koh</cp:lastModifiedBy>
  <cp:revision>3</cp:revision>
  <dcterms:created xsi:type="dcterms:W3CDTF">2015-09-30T13:56:00Z</dcterms:created>
  <dcterms:modified xsi:type="dcterms:W3CDTF">2015-09-30T20:55:00Z</dcterms:modified>
</cp:coreProperties>
</file>